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1198" w:type="dxa"/>
        <w:tblLook w:val="04A0"/>
      </w:tblPr>
      <w:tblGrid>
        <w:gridCol w:w="5244"/>
        <w:gridCol w:w="5954"/>
      </w:tblGrid>
      <w:tr w:rsidR="00FE2E7D" w:rsidRPr="00FE2E7D" w:rsidTr="00265798">
        <w:tc>
          <w:tcPr>
            <w:tcW w:w="5244" w:type="dxa"/>
          </w:tcPr>
          <w:p w:rsidR="00FE2E7D" w:rsidRPr="00FE2E7D" w:rsidRDefault="00FE2E7D" w:rsidP="00FE2E7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E2E7D">
              <w:rPr>
                <w:rFonts w:ascii="Times New Roman" w:eastAsia="Calibri" w:hAnsi="Times New Roman" w:cs="Times New Roman"/>
                <w:b/>
              </w:rPr>
              <w:t xml:space="preserve">ПРИНЯТО </w:t>
            </w:r>
          </w:p>
          <w:p w:rsidR="00FE2E7D" w:rsidRPr="00FE2E7D" w:rsidRDefault="00FE2E7D" w:rsidP="00FE2E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2E7D">
              <w:rPr>
                <w:rFonts w:ascii="Times New Roman" w:eastAsia="Calibri" w:hAnsi="Times New Roman" w:cs="Times New Roman"/>
              </w:rPr>
              <w:t>На общем собрании трудового коллектива</w:t>
            </w:r>
          </w:p>
          <w:p w:rsidR="00045F93" w:rsidRDefault="003C617A" w:rsidP="00FE2E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Протокол №  </w:t>
            </w:r>
            <w:r w:rsidR="00045F93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 xml:space="preserve">  от </w:t>
            </w:r>
            <w:r w:rsidR="00045F93">
              <w:rPr>
                <w:rFonts w:ascii="Times New Roman" w:eastAsia="Calibri" w:hAnsi="Times New Roman" w:cs="Times New Roman"/>
              </w:rPr>
              <w:t>22.05.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="00045F93">
              <w:rPr>
                <w:rFonts w:ascii="Times New Roman" w:eastAsia="Calibri" w:hAnsi="Times New Roman" w:cs="Times New Roman"/>
              </w:rPr>
              <w:t>2020г.</w:t>
            </w:r>
            <w:r>
              <w:rPr>
                <w:rFonts w:ascii="Times New Roman" w:eastAsia="Calibri" w:hAnsi="Times New Roman" w:cs="Times New Roman"/>
              </w:rPr>
              <w:t xml:space="preserve">             </w:t>
            </w:r>
          </w:p>
          <w:p w:rsidR="00FE2E7D" w:rsidRPr="00FE2E7D" w:rsidRDefault="003C617A" w:rsidP="00FE2E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="00045F93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E2E7D" w:rsidRPr="00FE2E7D" w:rsidRDefault="00FE2E7D" w:rsidP="00FE2E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2E7D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  <w:p w:rsidR="00FE2E7D" w:rsidRPr="00FE2E7D" w:rsidRDefault="00FE2E7D" w:rsidP="00FE2E7D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FE2E7D" w:rsidRPr="00FE2E7D" w:rsidRDefault="00FE2E7D" w:rsidP="00FE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FE2E7D" w:rsidRPr="00FE2E7D" w:rsidRDefault="00FE2E7D" w:rsidP="00FE2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2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  <w:r w:rsidRPr="00FE2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F154BC" w:rsidRDefault="00F154BC" w:rsidP="00F1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  <w:r w:rsidR="00FE2E7D" w:rsidRPr="00FE2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 </w:t>
            </w:r>
            <w:r w:rsidR="00FE2E7D" w:rsidRPr="00F154B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МКОУ  </w:t>
            </w:r>
            <w:r w:rsidRPr="00F154B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«</w:t>
            </w:r>
            <w:proofErr w:type="spellStart"/>
            <w:r w:rsidRPr="00F154B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Ассабская</w:t>
            </w:r>
            <w:proofErr w:type="spellEnd"/>
            <w:r w:rsidRPr="00F154B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СОШ 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</w:t>
            </w:r>
          </w:p>
          <w:p w:rsidR="00C940CD" w:rsidRDefault="00C940CD" w:rsidP="00C9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r w:rsidR="00F154B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</w:t>
            </w:r>
            <w:proofErr w:type="spellStart"/>
            <w:r w:rsidR="00F154BC" w:rsidRPr="00F154B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им</w:t>
            </w:r>
            <w:proofErr w:type="gramStart"/>
            <w:r w:rsidR="00F154BC" w:rsidRPr="00F154B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.О</w:t>
            </w:r>
            <w:proofErr w:type="gramEnd"/>
            <w:r w:rsidR="00F154BC" w:rsidRPr="00F154B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марова</w:t>
            </w:r>
            <w:proofErr w:type="spellEnd"/>
            <w:r w:rsidR="00F154BC" w:rsidRPr="00F154B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С.Д»</w:t>
            </w:r>
          </w:p>
          <w:p w:rsidR="00FE2E7D" w:rsidRPr="00FE2E7D" w:rsidRDefault="00C940CD" w:rsidP="00C9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____________Шабанов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Г.Р</w:t>
            </w:r>
            <w:bookmarkStart w:id="0" w:name="_GoBack"/>
            <w:bookmarkEnd w:id="0"/>
            <w:r w:rsidR="00890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E2E7D" w:rsidRPr="00FE2E7D" w:rsidRDefault="00E52DB6" w:rsidP="00E5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E02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r w:rsidR="0004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02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04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22.05. 2020г.             </w:t>
            </w:r>
            <w:r w:rsidR="00FE2E7D" w:rsidRPr="00FE2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E2E7D" w:rsidRPr="00FE2E7D" w:rsidRDefault="00FE2E7D" w:rsidP="00FE2E7D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2E7D" w:rsidRPr="00FE2E7D" w:rsidRDefault="00FE2E7D" w:rsidP="00FE2E7D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Антикоррупционная</w:t>
      </w:r>
      <w:proofErr w:type="spellEnd"/>
      <w:r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политика</w:t>
      </w:r>
    </w:p>
    <w:p w:rsidR="00FE2E7D" w:rsidRPr="00FE2E7D" w:rsidRDefault="00FE2E7D" w:rsidP="00FE2E7D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</w:t>
      </w:r>
      <w:r w:rsidR="00F154BC" w:rsidRP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Ассабская</w:t>
      </w:r>
      <w:proofErr w:type="spellEnd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</w:t>
      </w:r>
      <w:proofErr w:type="spellStart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</w:t>
      </w:r>
      <w:proofErr w:type="gramStart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</w:t>
      </w:r>
      <w:proofErr w:type="gramEnd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марова</w:t>
      </w:r>
      <w:proofErr w:type="spellEnd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С.Д.»</w:t>
      </w:r>
      <w:r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E2E7D" w:rsidRPr="00FE2E7D" w:rsidRDefault="00FE2E7D" w:rsidP="00FE2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FE2E7D" w:rsidRPr="00FE2E7D" w:rsidRDefault="00FE2E7D" w:rsidP="00FE2E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Понятие, цели и задачи </w:t>
      </w:r>
      <w:proofErr w:type="spellStart"/>
      <w:r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антикоррупционной</w:t>
      </w:r>
      <w:proofErr w:type="spellEnd"/>
      <w:r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политики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Антикоррупционная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политика </w:t>
      </w:r>
      <w:r w:rsidR="00F154BC"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</w:t>
      </w:r>
      <w:r w:rsidR="00F154BC" w:rsidRP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Ассабская</w:t>
      </w:r>
      <w:proofErr w:type="spellEnd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</w:t>
      </w:r>
      <w:proofErr w:type="spellStart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</w:t>
      </w:r>
      <w:proofErr w:type="gramStart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</w:t>
      </w:r>
      <w:proofErr w:type="gramEnd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марова</w:t>
      </w:r>
      <w:proofErr w:type="spellEnd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С.Д</w:t>
      </w:r>
      <w:r w:rsidR="00F154BC"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учреждение)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учреждения. Настоящая </w:t>
      </w: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Антикоррупционная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политика определяет задачи, основные принципы противодействия коррупции и меры предупреждения коррупционных правонарушений.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Антикоррупционная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политика учреждения разработана в соответствии с Конституцией Российской Федерации, Федеральным законом от 25.12.2008 № 273-ФЗ «О противодействии коррупции».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Антикоррупционная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политика отражает приверженность </w:t>
      </w:r>
      <w:r w:rsidR="00F154BC"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</w:t>
      </w:r>
      <w:r w:rsidR="00F154BC" w:rsidRP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Ассабская</w:t>
      </w:r>
      <w:proofErr w:type="spellEnd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</w:t>
      </w:r>
      <w:proofErr w:type="spellStart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</w:t>
      </w:r>
      <w:proofErr w:type="gramStart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</w:t>
      </w:r>
      <w:proofErr w:type="gramEnd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марова</w:t>
      </w:r>
      <w:proofErr w:type="spellEnd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С.Д</w:t>
      </w: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ее руководства высоким этическим стандартам и принципам открытого и честного ведения деятельности в учреждении, а также поддержанию репутации на должном уровне.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</w:t>
      </w: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Антикоррупционная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политика разработана в целях защиты прав и свобод граждан, обеспечения законности, правопорядка и общественной безопасности в учреждении.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</w:t>
      </w: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является формирование единого подхода к обеспечению работы по профилактике и противодействию коррупции в учреждении.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ставит перед собой следующие цели: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минимизировать риск вовлечения </w:t>
      </w:r>
      <w:r w:rsidR="00F154BC"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</w:t>
      </w:r>
      <w:r w:rsidR="00F154BC" w:rsidRP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Ассабская</w:t>
      </w:r>
      <w:proofErr w:type="spellEnd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</w:t>
      </w:r>
      <w:proofErr w:type="spellStart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</w:t>
      </w:r>
      <w:proofErr w:type="gramStart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</w:t>
      </w:r>
      <w:proofErr w:type="gramEnd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марова</w:t>
      </w:r>
      <w:proofErr w:type="spellEnd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С.Д</w:t>
      </w: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руководства Учреждения и работников независимо от занимаемой должности в коррупционную деятельность;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сформировать у работников и иных лиц единообразие понимания </w:t>
      </w: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учреждения о непринятии коррупции в любых формах и проявлениях;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обобщить и разъяснить основные требования </w:t>
      </w: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антикоррупционного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 Российской Федерации, которые могут применяться в учреждении.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</w:t>
      </w: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являются: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информирование работников учреждения о нормативно-правовом обеспечении работы по противодействию коррупции и ответственности за совершение коррупционных правонарушений;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основных принципов противодействия коррупции в учреждении;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методическое обеспечение разработки и реализации мер, направленных на профилактику и противодействие коррупции в учреждении;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установление обязанности работников учреждения знать и соблюдать принципы и требования настоящей </w:t>
      </w: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политики, ключевые нормы применимого </w:t>
      </w: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антикоррупционного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законодательства, а также мероприятия по предотвращению коррупции.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Понятия и определения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021"/>
      <w:proofErr w:type="gramStart"/>
      <w:r w:rsidRPr="00FE2E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Коррупция</w:t>
      </w: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Коррупцией также является совершение перечисленных деяний от имени или в интересах юридического лица (</w:t>
      </w:r>
      <w:hyperlink r:id="rId7" w:history="1">
        <w:r w:rsidRPr="00FE2E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 1 статьи 1</w:t>
        </w:r>
      </w:hyperlink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25.12.2008 № 273-ФЗ «О противодействии коррупции»).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022"/>
      <w:bookmarkEnd w:id="1"/>
      <w:r w:rsidRPr="00FE2E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Противодействие коррупции</w:t>
      </w: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</w:t>
      </w:r>
      <w:hyperlink r:id="rId8" w:history="1">
        <w:r w:rsidRPr="00FE2E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 2 статьи 1</w:t>
        </w:r>
      </w:hyperlink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25.12.2008  № 273-ФЗ «О противодействии коррупции»):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0221"/>
      <w:bookmarkEnd w:id="2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222"/>
      <w:bookmarkEnd w:id="3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0223"/>
      <w:bookmarkEnd w:id="4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по минимизации и (или) ликвидации последствий коррупционных правонарушений.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023"/>
      <w:bookmarkEnd w:id="5"/>
      <w:r w:rsidRPr="00FE2E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</w:t>
      </w: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юридическое лицо независимо от формы собственности, организационно-правовой формы и отраслевой принадлежности.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024"/>
      <w:bookmarkEnd w:id="6"/>
      <w:r w:rsidRPr="00FE2E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Контрагент</w:t>
      </w: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025"/>
      <w:bookmarkEnd w:id="7"/>
      <w:proofErr w:type="gramStart"/>
      <w:r w:rsidRPr="00FE2E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Взятка</w:t>
      </w: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</w:t>
      </w: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служебные полномочия должностного лица либо если оно в</w:t>
      </w:r>
      <w:proofErr w:type="gram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026"/>
      <w:bookmarkEnd w:id="8"/>
      <w:proofErr w:type="gramStart"/>
      <w:r w:rsidRPr="00FE2E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Коммерческий подкуп</w:t>
      </w: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</w:t>
      </w:r>
      <w:hyperlink r:id="rId9" w:history="1">
        <w:r w:rsidRPr="00FE2E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 1 статьи 204</w:t>
        </w:r>
      </w:hyperlink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Уголовного кодекса Российской Федерации).</w:t>
      </w:r>
      <w:proofErr w:type="gramEnd"/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027"/>
      <w:bookmarkEnd w:id="9"/>
      <w:proofErr w:type="gramStart"/>
      <w:r w:rsidRPr="00FE2E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Конфликт интересов</w:t>
      </w: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(представителем организации) которой он является.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028"/>
      <w:bookmarkEnd w:id="10"/>
      <w:r w:rsidRPr="00FE2E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Личная заинтересованность работника (представителя организации)</w:t>
      </w: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bookmarkEnd w:id="11"/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Коррупционное правонарушение</w:t>
      </w: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деяние,  обладающее признаками коррупции,  за которые нормативным правовым актом предусмотрена  гражданско-правовая,  дисциплинарная, административная или уголовная ответственность.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Коррупционный  фактор</w:t>
      </w: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явление или совокупность явлений,  порождающих коррупционные правонарушения или способствующие их распространению.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Предупреждение коррупции</w:t>
      </w: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деятельность в рамках </w:t>
      </w: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учреждения, направленная на выявление,  изучение,  ограничение либо устранение явлений,  порождающих коррупционные правонарушения или способствующих их распространению.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принципы </w:t>
      </w:r>
      <w:proofErr w:type="spellStart"/>
      <w:r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антикоррупционной</w:t>
      </w:r>
      <w:proofErr w:type="spellEnd"/>
    </w:p>
    <w:p w:rsidR="00FE2E7D" w:rsidRPr="00FE2E7D" w:rsidRDefault="00FE2E7D" w:rsidP="00FE2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деятельности учреждения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Антикоррупционная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политика учреждения основывается на следующих ключевых принципах: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Принцип соответствия </w:t>
      </w: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учреждения действующему законодательству и общепринятым нормам.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реализуемых </w:t>
      </w: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учреждению.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Принцип личного примера руководства.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Принцип вовлеченности работников.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Информированность работников учреждения о положениях </w:t>
      </w: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антикоррупционного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 и их активное участие в формировании и реализации </w:t>
      </w: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стандартов и процедур.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304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Принцип соразмерности </w:t>
      </w: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 риску коррупции.</w:t>
      </w:r>
    </w:p>
    <w:bookmarkEnd w:id="12"/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выполнение комплекса мероприятий, позволяющих снизить вероятность вовлечения учреждения, ее руководителя и сотрудников в коррупционную деятельность, осуществляется с учетом существующих в деятельности учреждения коррупционных рисков.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305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Принцип эффективности </w:t>
      </w: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процедур.</w:t>
      </w:r>
    </w:p>
    <w:bookmarkEnd w:id="13"/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в учреждении таких </w:t>
      </w: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приносят значимый результат</w:t>
      </w:r>
      <w:proofErr w:type="gram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306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Принцип ответственности и неотвратимости наказания.</w:t>
      </w:r>
    </w:p>
    <w:bookmarkEnd w:id="14"/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Неотвратимость наказания для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учреждения за реализацию внутриорганизационной </w:t>
      </w: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политики.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307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Принцип открытости оказания платных услуг и ведения хозяйственной деятельности.</w:t>
      </w:r>
    </w:p>
    <w:bookmarkEnd w:id="15"/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контрагентов, партнеров и общественности о принятых в учреждении  </w:t>
      </w: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стандартах оказания платных услуг и ведения хозяйственной деятельности.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308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Принцип постоянного контроля и регулярного мониторинга.</w:t>
      </w:r>
    </w:p>
    <w:bookmarkEnd w:id="16"/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Регулярное осуществление мониторинга эффективности внедренных </w:t>
      </w: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стандартов и процедур, а также </w:t>
      </w:r>
      <w:proofErr w:type="gram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исполнением.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Противодействие коррупции в учреждении осуществляется на основе следующих принципов: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признание, обеспечение и защита основных прав и свобод человека и гражданина;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законность;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неотвратимость ответственности за совершение коррупционных правонарушений;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комплексное использование организационных, информационно-пропагандистских, социально-экономических, правовых, специальных и иных мер;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приоритетное применение мер по предупреждению коррупции;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сотрудничество учреждения с институтами гражданского общества, организациями и физическими лицами.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Область применения политики и круг лиц,</w:t>
      </w:r>
    </w:p>
    <w:p w:rsidR="00FE2E7D" w:rsidRPr="00FE2E7D" w:rsidRDefault="00FE2E7D" w:rsidP="00FE2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попадающих</w:t>
      </w:r>
      <w:proofErr w:type="gramEnd"/>
      <w:r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 ее действие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Основным кругом лиц, попадающих под действие политики, являются работники учреждения, находящиеся с ним в трудовых отношениях, вне зависимости от занимаемой должности и выполняемых функций, и на других лиц, с которыми учреждение вступает в договорные отношения. </w:t>
      </w: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Антикоррупционные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и обязательства могут закрепляться в договорах, заключаемых учреждением с контрагентами.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Должностные лица учреждения, ответственные за реализацию </w:t>
      </w:r>
      <w:proofErr w:type="spellStart"/>
      <w:r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антикоррупционной</w:t>
      </w:r>
      <w:proofErr w:type="spellEnd"/>
      <w:r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политики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r w:rsidR="00F154BC"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</w:t>
      </w:r>
      <w:r w:rsidR="00F154BC" w:rsidRP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Ассабская</w:t>
      </w:r>
      <w:proofErr w:type="spellEnd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</w:t>
      </w:r>
      <w:proofErr w:type="spellStart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</w:t>
      </w:r>
      <w:proofErr w:type="gramStart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</w:t>
      </w:r>
      <w:proofErr w:type="gramEnd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марова</w:t>
      </w:r>
      <w:proofErr w:type="spellEnd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С.Д</w:t>
      </w:r>
      <w:r w:rsidR="00F154BC"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отвечает за организацию всех мероприятий, направленных на реализацию принципов и требований настоящей </w:t>
      </w: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политики, включая назначение лиц, ответственных за разработку </w:t>
      </w: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их внедрение и контроль.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Ответственные за реализацию </w:t>
      </w: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определяются в локальных нормативных актах учреждения.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Задачи, функции полномочия должностных лиц, ответственных за противодействие коррупции: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разработка и представление на утверждение директору учреждения проектов локальных нормативных актов учреждения, направленных на реализацию мер по предупреждению коррупции;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контрольных мероприятий, направленных на выявление коррупционных правонарушений работниками учреждения;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учреждения или иными лицами;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проведение оценки результатов </w:t>
      </w: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и подготовка соответствующих отчетных материалов руководству организации;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разработка плана </w:t>
      </w: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в учреждении;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иные задачи, функции и полномочия в соответствии с действующим законодательством и настоящей </w:t>
      </w: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политикой.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Закрепление обязанностей работников организации,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связанных</w:t>
      </w:r>
      <w:proofErr w:type="gramEnd"/>
      <w:r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предупреждением и противодействием коррупции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Работники учреждения в связи с исполнением своих трудовых обязанностей должны: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воздерживаться от совершения и (или) участия в совершении коррупционных правонарушений в интересах или от имени учреждения или в личных интересах;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 или в личных интересах;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незамедлительно информировать непосредственного руководителя/лицо, ответственное за реализацию </w:t>
      </w: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политики/руководство учреждения о случаях склонения работника к совершению коррупционных правонарушений;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незамедлительно информировать непосредственного начальника/лицо, ответственное за реализацию </w:t>
      </w: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политики/руководство учреждения о ставшей известной работнику информации о случаях совершения коррупционных правонарушений другими работниками, контрагентами учреждения или иными лицами;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FE2E7D" w:rsidRPr="00FE2E7D" w:rsidRDefault="00FE2E7D" w:rsidP="00FE2E7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</w:t>
      </w:r>
      <w:proofErr w:type="spellStart"/>
      <w:r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антикоррупционных</w:t>
      </w:r>
      <w:proofErr w:type="spellEnd"/>
      <w:r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мероприятий,</w:t>
      </w:r>
    </w:p>
    <w:p w:rsidR="00FE2E7D" w:rsidRPr="00FE2E7D" w:rsidRDefault="00FE2E7D" w:rsidP="00FE2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стандартов и процедур и порядок их выполнения (применения)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80"/>
        <w:gridCol w:w="6134"/>
      </w:tblGrid>
      <w:tr w:rsidR="00FE2E7D" w:rsidRPr="00FE2E7D" w:rsidTr="00265798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D" w:rsidRPr="00FE2E7D" w:rsidRDefault="00FE2E7D" w:rsidP="00FE2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D" w:rsidRPr="00FE2E7D" w:rsidRDefault="00FE2E7D" w:rsidP="00FE2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FE2E7D" w:rsidRPr="00FE2E7D" w:rsidTr="00265798"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D" w:rsidRPr="00FE2E7D" w:rsidRDefault="00FE2E7D" w:rsidP="00FE2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Нормативное обеспечение, закрепление стандартов поведения 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D" w:rsidRPr="00FE2E7D" w:rsidRDefault="00FE2E7D" w:rsidP="00FE2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принятие кодекса этики и служебного поведения работников учреждения</w:t>
            </w:r>
          </w:p>
        </w:tc>
      </w:tr>
      <w:tr w:rsidR="00FE2E7D" w:rsidRPr="00FE2E7D" w:rsidTr="00265798"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D" w:rsidRPr="00FE2E7D" w:rsidRDefault="00FE2E7D" w:rsidP="00FE2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D" w:rsidRPr="00FE2E7D" w:rsidRDefault="00FE2E7D" w:rsidP="00FE2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2E7D" w:rsidRPr="00FE2E7D" w:rsidTr="00265798"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D" w:rsidRPr="00FE2E7D" w:rsidRDefault="00FE2E7D" w:rsidP="00FE2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D" w:rsidRPr="00FE2E7D" w:rsidRDefault="00FE2E7D" w:rsidP="00FE2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FE2E7D" w:rsidRPr="00FE2E7D" w:rsidTr="00265798"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D" w:rsidRPr="00FE2E7D" w:rsidRDefault="00FE2E7D" w:rsidP="00FE2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D" w:rsidRPr="00FE2E7D" w:rsidRDefault="00FE2E7D" w:rsidP="00FE2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Введение в договоры, связанные с хозяйственной деятельностью учреждения, стандартной </w:t>
            </w:r>
            <w:proofErr w:type="spellStart"/>
            <w:r w:rsidRPr="00FE2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антикоррупционной</w:t>
            </w:r>
            <w:proofErr w:type="spellEnd"/>
            <w:r w:rsidRPr="00FE2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оговорки</w:t>
            </w:r>
          </w:p>
        </w:tc>
      </w:tr>
      <w:tr w:rsidR="00FE2E7D" w:rsidRPr="00FE2E7D" w:rsidTr="00265798"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D" w:rsidRPr="00FE2E7D" w:rsidRDefault="00FE2E7D" w:rsidP="00FE2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D" w:rsidRPr="00FE2E7D" w:rsidRDefault="00FE2E7D" w:rsidP="00FE2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Введение </w:t>
            </w:r>
            <w:proofErr w:type="spellStart"/>
            <w:r w:rsidRPr="00FE2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антикоррупционных</w:t>
            </w:r>
            <w:proofErr w:type="spellEnd"/>
            <w:r w:rsidRPr="00FE2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положений в трудовые договоры работников</w:t>
            </w:r>
          </w:p>
        </w:tc>
      </w:tr>
      <w:tr w:rsidR="00FE2E7D" w:rsidRPr="00FE2E7D" w:rsidTr="00265798"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D" w:rsidRPr="00FE2E7D" w:rsidRDefault="00FE2E7D" w:rsidP="00FE2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и введение специальных </w:t>
            </w:r>
            <w:proofErr w:type="spellStart"/>
            <w:r w:rsidRPr="00FE2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антикоррупционных</w:t>
            </w:r>
            <w:proofErr w:type="spellEnd"/>
            <w:r w:rsidRPr="00FE2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процедур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D" w:rsidRPr="00FE2E7D" w:rsidRDefault="00FE2E7D" w:rsidP="00FE2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"обратной связи")</w:t>
            </w:r>
          </w:p>
        </w:tc>
      </w:tr>
      <w:tr w:rsidR="00FE2E7D" w:rsidRPr="00FE2E7D" w:rsidTr="00265798"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D" w:rsidRPr="00FE2E7D" w:rsidRDefault="00FE2E7D" w:rsidP="00FE2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D" w:rsidRPr="00FE2E7D" w:rsidRDefault="00FE2E7D" w:rsidP="00FE2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E2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Введение процедуры информирования работодателя о ставшей известной работнику информации о случаях совершения коррупционных правонарушений другими </w:t>
            </w:r>
            <w:r w:rsidRPr="00FE2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работниками, контрагентами учреждения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 п.)</w:t>
            </w:r>
            <w:proofErr w:type="gramEnd"/>
          </w:p>
        </w:tc>
      </w:tr>
      <w:tr w:rsidR="00FE2E7D" w:rsidRPr="00FE2E7D" w:rsidTr="00265798"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D" w:rsidRPr="00FE2E7D" w:rsidRDefault="00FE2E7D" w:rsidP="00FE2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D" w:rsidRPr="00FE2E7D" w:rsidRDefault="00FE2E7D" w:rsidP="00FE2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FE2E7D" w:rsidRPr="00FE2E7D" w:rsidTr="00265798"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D" w:rsidRPr="00FE2E7D" w:rsidRDefault="00FE2E7D" w:rsidP="00FE2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D" w:rsidRPr="00FE2E7D" w:rsidRDefault="00FE2E7D" w:rsidP="00FE2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процедур защиты работников, сообщивших о коррупционных правонарушениях в деятельности учреждения, от формальных и неформальных санкций</w:t>
            </w:r>
          </w:p>
        </w:tc>
      </w:tr>
      <w:tr w:rsidR="00FE2E7D" w:rsidRPr="00FE2E7D" w:rsidTr="00265798"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D" w:rsidRPr="00FE2E7D" w:rsidRDefault="00FE2E7D" w:rsidP="00FE2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работников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D" w:rsidRPr="00FE2E7D" w:rsidRDefault="00FE2E7D" w:rsidP="00FE2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учреждении</w:t>
            </w:r>
          </w:p>
        </w:tc>
      </w:tr>
      <w:tr w:rsidR="00FE2E7D" w:rsidRPr="00FE2E7D" w:rsidTr="00265798"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D" w:rsidRPr="00FE2E7D" w:rsidRDefault="00FE2E7D" w:rsidP="00FE2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D" w:rsidRPr="00FE2E7D" w:rsidRDefault="00FE2E7D" w:rsidP="00FE2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FE2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антикоррупционных</w:t>
            </w:r>
            <w:proofErr w:type="spellEnd"/>
            <w:r w:rsidRPr="00FE2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стандартов и процедур</w:t>
            </w:r>
          </w:p>
        </w:tc>
      </w:tr>
      <w:tr w:rsidR="00FE2E7D" w:rsidRPr="00FE2E7D" w:rsidTr="00265798"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D" w:rsidRPr="00FE2E7D" w:rsidRDefault="00FE2E7D" w:rsidP="00FE2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соответствия системы внутреннего контроля учреждения требованиям </w:t>
            </w:r>
            <w:proofErr w:type="spellStart"/>
            <w:r w:rsidRPr="00FE2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Антикоррупционной</w:t>
            </w:r>
            <w:proofErr w:type="spellEnd"/>
            <w:r w:rsidRPr="00FE2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политики учреждения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D" w:rsidRPr="00FE2E7D" w:rsidRDefault="00FE2E7D" w:rsidP="00FE2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регулярного контроля соблюдения внутренних процедур</w:t>
            </w:r>
          </w:p>
        </w:tc>
      </w:tr>
      <w:tr w:rsidR="00FE2E7D" w:rsidRPr="00FE2E7D" w:rsidTr="00265798"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D" w:rsidRPr="00FE2E7D" w:rsidRDefault="00FE2E7D" w:rsidP="00FE2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D" w:rsidRPr="00FE2E7D" w:rsidRDefault="00FE2E7D" w:rsidP="00FE2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FE2E7D" w:rsidRPr="00FE2E7D" w:rsidTr="00265798"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D" w:rsidRPr="00FE2E7D" w:rsidRDefault="00FE2E7D" w:rsidP="00FE2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D" w:rsidRPr="00FE2E7D" w:rsidRDefault="00FE2E7D" w:rsidP="00FE2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FE2E7D" w:rsidRPr="00FE2E7D" w:rsidTr="00265798"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D" w:rsidRPr="00FE2E7D" w:rsidRDefault="00FE2E7D" w:rsidP="00FE2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результатов проводимой </w:t>
            </w:r>
            <w:proofErr w:type="spellStart"/>
            <w:r w:rsidRPr="00FE2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антикоррупционной</w:t>
            </w:r>
            <w:proofErr w:type="spellEnd"/>
            <w:r w:rsidRPr="00FE2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и распространение отчетных материалов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D" w:rsidRPr="00FE2E7D" w:rsidRDefault="00FE2E7D" w:rsidP="00FE2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FE2E7D" w:rsidRPr="00FE2E7D" w:rsidTr="00265798"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D" w:rsidRPr="00FE2E7D" w:rsidRDefault="00FE2E7D" w:rsidP="00FE2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D" w:rsidRPr="00FE2E7D" w:rsidRDefault="00FE2E7D" w:rsidP="00FE2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Внедрение стандартов поведения работников учреждения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Важным элементом деятельности по предупреждению коррупции является внедрение </w:t>
      </w: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стандартов поведения работников в корпоративную культуру учреждения. В этих целях в учреждении разработан Кодекс этики и служебного поведения работников </w:t>
      </w:r>
      <w:r w:rsidR="00F154BC"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</w:t>
      </w:r>
      <w:r w:rsidR="00F154BC" w:rsidRP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Ассабская</w:t>
      </w:r>
      <w:proofErr w:type="spellEnd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</w:t>
      </w:r>
      <w:proofErr w:type="spellStart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</w:t>
      </w:r>
      <w:proofErr w:type="gramStart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</w:t>
      </w:r>
      <w:proofErr w:type="gramEnd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марова</w:t>
      </w:r>
      <w:proofErr w:type="spellEnd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С.Д</w:t>
      </w:r>
      <w:r w:rsidR="00F154BC"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(далее - Кодекс) (Приложение № 1к настоящей </w:t>
      </w: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политике). Кодекс имеет более широкий спектр действия, чем регулирование вопросов, связанных непосредственно с запретом совершения коррупционных правонарушений. Кодекс устанавливает ряд правил и стандартов поведения работников, затрагивающих общую этику деловых отношений и направленных на формирование этичного, добросовестного поведения работников и учреждения в целом.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 этики и служебного поведения закрепляет общие ценности, принципы и правила поведения работников учреждения.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Разработка и принятие правил, регламентирующих вопросы обмена деловыми подарками и знаками делового гостеприимства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учреждении принят Регламент  обмена деловыми подарками и знаками делового гостеприимства</w:t>
      </w:r>
      <w:r w:rsidRPr="00FE2E7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154BC"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</w:t>
      </w:r>
      <w:r w:rsidR="00F154BC" w:rsidRP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Ассабская</w:t>
      </w:r>
      <w:proofErr w:type="spellEnd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</w:t>
      </w:r>
      <w:proofErr w:type="spellStart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</w:t>
      </w:r>
      <w:proofErr w:type="gramStart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</w:t>
      </w:r>
      <w:proofErr w:type="gramEnd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марова</w:t>
      </w:r>
      <w:proofErr w:type="spellEnd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С.Д</w:t>
      </w:r>
      <w:r w:rsidR="00F154BC"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2 к настоящей </w:t>
      </w: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политике), который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учреждения.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Отношения, при которых нарушается закон и принципы деловой этики, вредят репутации учреждения и честному имени ее работников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FE2E7D" w:rsidRPr="00FE2E7D" w:rsidRDefault="00FE2E7D" w:rsidP="00FE2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2E7D" w:rsidRPr="00FE2E7D" w:rsidRDefault="00FE2E7D" w:rsidP="00FE2E7D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Выявление и урегулирование конфликта интересов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 </w:t>
      </w:r>
      <w:proofErr w:type="gram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Выявлению и урегулированию в учреждении подлежат все случаи </w:t>
      </w:r>
      <w:r w:rsidRPr="00FE2E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конфликта интересов</w:t>
      </w: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есть, ситуаций, при которой личная заинтересованность (прямая или косвенная) работника (представителя учреждения)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учреждения) и правами и законными интересами организации, способное привести к причинению вреда правам</w:t>
      </w:r>
      <w:proofErr w:type="gram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законным интересам, имуществу и (или) деловой репутации учреждения работником (представителем учреждения).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нарушений.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2E7D" w:rsidRPr="00FE2E7D" w:rsidRDefault="00FE2E7D" w:rsidP="00FE2E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Принятие мер по предупреждению коррупции при взаимодействии с организациями – контрагентами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учреждения, осуществляемой при взаимодействии с организациями - контрагентами, есть два направления. </w:t>
      </w:r>
      <w:proofErr w:type="gram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- установление в </w:t>
      </w: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соответствии с действующим законодательством и сохранение деловых (хозяйственных) отношении с теми организациями, которые ведут деловые (хозяйственные) отношения на добросовестной и честной основе, заботятся о собственной репутации, демонстрируют поддержку высоким этическим стандартам при ведении приносящей доход деятельности, реализуют собственные меры по противодействию коррупции, участвуют в коллективных </w:t>
      </w: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инициативах.</w:t>
      </w:r>
      <w:proofErr w:type="gram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Учреждению необходимо внедрять специальные процедуры проверки контрагентов в целях снижения риска вовлечения учреждения в коррупционную деятельность и иные недобросовестные практики в ходе отношений с контрагентами. В самой простой форме такая проверка может представлять собой сбор и анализ находящихся в открытом доступе сведении о потенциальных организациях – контрагентах: их репутации в деловых кругах, длительности деятельности на рынке, участия в коррупционных скандалах и т.п. Внимание в ходе оценки коррупционных рисков при взаимодействии с контрагентами уделяется при заключении сделок по отчуждению имущества.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Другое направление </w:t>
      </w: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при взаимодействии с организациями - контрагентами заключается в распространении среди организаций - контрагентов программ, политик, стандартов поведения, процедур и правил, направленных на профилактику и противодействие коррупции, которые применяются в учреждении. Определенные положения о соблюдении </w:t>
      </w: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стандартов могут в соответствии с действующим законодательством включаться в договоры, заключаемые с организациями - контрагентами.</w:t>
      </w:r>
    </w:p>
    <w:p w:rsidR="00FE2E7D" w:rsidRPr="00FE2E7D" w:rsidRDefault="00FE2E7D" w:rsidP="00FE2E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Внутренний контроль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внутреннего контроля учреждения может способствовать профилактике и выявлению коррупционных правонарушений в деятельности учреждения. При этом наибольший интерес представляет реализация таких задач системы внутреннего контроля, как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учреждения. Для этого система внутреннего контроля должна учитывать требования </w:t>
      </w: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политики, реализуемой учреждением, в том числе: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 документирования операций хозяйственной деятельности учреждения;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экономической обоснованности осуществляемых операций в сферах коррупционного риска.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реализации организационных процедур и правил деятельности, которые значимы с точки зрения работы по профилактики и предупреждению коррупции, может охватывать как специальные </w:t>
      </w: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антикоррупционные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и процедуры, так и иные правила и процедуры, имеющие опосредованное значение (например, </w:t>
      </w: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некоторые общие нормы и стандарты поведения, представленные в кодексе этики и служебного поведения учреждения).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документирования операций хозяйственной </w:t>
      </w:r>
      <w:proofErr w:type="gram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proofErr w:type="gram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связан с обязанностью ведения финансовой (бухгалтерской) отчетности учреждения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 т.д.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экономической обоснованности осуществляемых операций в сферах коррупционного риска может проводиться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При этом следует обращать внимание на наличие обстоятельств - индикаторов неправомерных действий, например: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оплата услуг, характер которых не определен либо вызывает сомнения;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</w:t>
      </w: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аффилированных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 и контрагентов;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закупки или продажи по ценам, значительно отличающимся от </w:t>
      </w:r>
      <w:proofErr w:type="gram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рыночных</w:t>
      </w:r>
      <w:proofErr w:type="gram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сомнительные платежи наличными.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Взаимодействие с работниками</w:t>
      </w:r>
    </w:p>
    <w:p w:rsidR="00FE2E7D" w:rsidRPr="00FE2E7D" w:rsidRDefault="00F154BC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</w:t>
      </w:r>
      <w:r w:rsidRP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Ассабская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С.Д»</w:t>
      </w: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2E7D"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требует от своих работников соблюдения настоящей </w:t>
      </w:r>
      <w:proofErr w:type="spellStart"/>
      <w:r w:rsidR="00FE2E7D"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="00FE2E7D"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политики, информируя их о ключевых принципах, требованиях и санкциях за нарушения.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учреждении организуются безопасные, конфиденциальные и доступные средства информирования руководства о фактах коррупции, в том числе взяточничества. По адресу электронной почты </w:t>
      </w:r>
      <w:r w:rsidR="00F154BC">
        <w:rPr>
          <w:rFonts w:ascii="Arial" w:hAnsi="Arial" w:cs="Arial"/>
          <w:color w:val="333333"/>
          <w:sz w:val="18"/>
          <w:szCs w:val="18"/>
        </w:rPr>
        <w:t>assab.sosh@mail.ru</w:t>
      </w:r>
      <w:r w:rsidR="00F154BC"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имя директора могут поступать предложения по улучшению </w:t>
      </w: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и контроля, а также запросы со стороны работников и третьих лиц.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формирования надлежащего уровня </w:t>
      </w: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с новыми работниками проводится вводный тренинг по положениям настоящей </w:t>
      </w: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и связанных с ней документов, а для действующих работников проводятся периодические информационные мероприятия в очной форме.</w:t>
      </w:r>
    </w:p>
    <w:p w:rsidR="00FE2E7D" w:rsidRPr="00FE2E7D" w:rsidRDefault="00F154BC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color w:val="333333"/>
          <w:sz w:val="18"/>
          <w:szCs w:val="18"/>
        </w:rPr>
        <w:t>assab.sosh@mail.ru</w:t>
      </w: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2E7D"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заявляет о том, что ни одни работник не </w:t>
      </w:r>
      <w:proofErr w:type="gramStart"/>
      <w:r w:rsidR="00FE2E7D"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</w:t>
      </w:r>
      <w:proofErr w:type="gramEnd"/>
      <w:r w:rsidR="00FE2E7D"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подвергнут санкциям (в том числе уволен, понижен к должности, лишен премии) если он сообщил о предполагаемом факте коррупции, либо если он отказался дать или получить </w:t>
      </w:r>
      <w:r w:rsidR="00FE2E7D"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взятку, совершить коммерческий подкуп или оказать посредничество во взяточничестве.</w:t>
      </w:r>
    </w:p>
    <w:p w:rsidR="00FE2E7D" w:rsidRPr="00FE2E7D" w:rsidRDefault="00F154BC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</w:t>
      </w:r>
      <w:r w:rsidRP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Ассабская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С.Д»</w:t>
      </w: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2E7D"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размещает настоящую </w:t>
      </w:r>
      <w:proofErr w:type="spellStart"/>
      <w:r w:rsidR="00FE2E7D"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Антикоррупционную</w:t>
      </w:r>
      <w:proofErr w:type="spellEnd"/>
      <w:r w:rsidR="00FE2E7D"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политику в свободном доступе на информационном стенде, открыто заявляет о неприятии коррупции, приветствует и поощряет соблюдение принципов и требований настоящей </w:t>
      </w:r>
      <w:proofErr w:type="spellStart"/>
      <w:r w:rsidR="00FE2E7D"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="00FE2E7D"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всеми контрагентами, своими работниками и иными липами.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Сотрудничество с правоохранительными органами </w:t>
      </w:r>
      <w:r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 сфере противодействия коррупции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Сотрудничество с правоохранительными органами является важным показателем действительной приверженности </w:t>
      </w:r>
      <w:proofErr w:type="gram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proofErr w:type="gram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декларируемым </w:t>
      </w:r>
      <w:proofErr w:type="spell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антикоррупционным</w:t>
      </w:r>
      <w:proofErr w:type="spell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стандартам поведения. 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с правоохранительными органами осуществляется в форме: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 учреждения по вопросам предупреждения и противодействия коррупции;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 учреждения и ее сотрудникам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права.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учреждения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2E7D" w:rsidRPr="00FE2E7D" w:rsidRDefault="00BE58B8" w:rsidP="00FE2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FE2E7D"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Ответственность за несоблюдение (ненадлежащее исполнение) </w:t>
      </w:r>
      <w:r w:rsidR="00FE2E7D"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требований </w:t>
      </w:r>
      <w:proofErr w:type="spellStart"/>
      <w:r w:rsidR="00FE2E7D"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антикоррупционной</w:t>
      </w:r>
      <w:proofErr w:type="spellEnd"/>
      <w:r w:rsidR="00FE2E7D"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политики</w:t>
      </w:r>
    </w:p>
    <w:p w:rsidR="00FE2E7D" w:rsidRPr="00FE2E7D" w:rsidRDefault="00F154BC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</w:t>
      </w:r>
      <w:r w:rsidRP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Ассабская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С.Д»</w:t>
      </w:r>
      <w:r w:rsidR="00FE2E7D"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руководитель и все работники должны соблюдать нормы российского </w:t>
      </w:r>
      <w:proofErr w:type="spellStart"/>
      <w:r w:rsidR="00FE2E7D"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антикоррупционного</w:t>
      </w:r>
      <w:proofErr w:type="spellEnd"/>
      <w:r w:rsidR="00FE2E7D"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законодательства, установленные, в том числе, Уголовным кодексом Российской Федерации, Кодексом Российский Федерации об административных правонарушениях, Федеральным законом от 25.12.2008  № 273-ФЗ «О противодействии коррупции» и иными нормативными актами, основными требованиями которых являются запрет дачи взяток, запрет получения взяток, запрет подкупа и запрет посредничества во </w:t>
      </w:r>
      <w:proofErr w:type="gramStart"/>
      <w:r w:rsidR="00FE2E7D"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взяточничестве</w:t>
      </w:r>
      <w:proofErr w:type="gramEnd"/>
      <w:r w:rsidR="00FE2E7D"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2E7D" w:rsidRPr="0022059F" w:rsidRDefault="00FE2E7D" w:rsidP="003923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  учетом   изложенного   всем   работникам   учреждения строго   запрещается,   прямо   или косвенно, лично или через посредничество третьих лиц участвовать </w:t>
      </w:r>
      <w:proofErr w:type="gramStart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2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 xml:space="preserve">          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Приложение № 1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proofErr w:type="spellStart"/>
      <w:r w:rsidRPr="00FE2E7D">
        <w:rPr>
          <w:rFonts w:ascii="Times New Roman" w:eastAsia="Calibri" w:hAnsi="Times New Roman" w:cs="Times New Roman"/>
          <w:sz w:val="28"/>
          <w:szCs w:val="28"/>
        </w:rPr>
        <w:t>Антикоррупционной</w:t>
      </w:r>
      <w:proofErr w:type="spellEnd"/>
      <w:r w:rsidRPr="00FE2E7D">
        <w:rPr>
          <w:rFonts w:ascii="Times New Roman" w:eastAsia="Calibri" w:hAnsi="Times New Roman" w:cs="Times New Roman"/>
          <w:sz w:val="28"/>
          <w:szCs w:val="28"/>
        </w:rPr>
        <w:t xml:space="preserve"> политике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E2E7D">
        <w:rPr>
          <w:rFonts w:ascii="Times New Roman" w:eastAsia="Calibri" w:hAnsi="Times New Roman" w:cs="Times New Roman"/>
          <w:b/>
          <w:bCs/>
          <w:sz w:val="28"/>
          <w:szCs w:val="28"/>
        </w:rPr>
        <w:t>КОДЕКС</w:t>
      </w:r>
    </w:p>
    <w:p w:rsidR="00FE2E7D" w:rsidRPr="00FE2E7D" w:rsidRDefault="00FE2E7D" w:rsidP="00FE2E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E2E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ЭТИКИ И СЛУЖЕБНОГО ПОВЕДЕНИЯ РАБОТНИКОВ </w:t>
      </w:r>
    </w:p>
    <w:p w:rsidR="00FE2E7D" w:rsidRPr="00FE2E7D" w:rsidRDefault="0022059F" w:rsidP="00FE2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</w:t>
      </w:r>
      <w:r w:rsidRP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Ассабская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С.Д»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1. Общие положения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 xml:space="preserve">Типовой кодекс этики и служебного поведения работников </w:t>
      </w:r>
      <w:r w:rsidR="00F154BC"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</w:t>
      </w:r>
      <w:r w:rsidR="00F154BC" w:rsidRP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Ассабская</w:t>
      </w:r>
      <w:proofErr w:type="spellEnd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</w:t>
      </w:r>
      <w:proofErr w:type="spellStart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</w:t>
      </w:r>
      <w:proofErr w:type="gramStart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</w:t>
      </w:r>
      <w:proofErr w:type="gramEnd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марова</w:t>
      </w:r>
      <w:proofErr w:type="spellEnd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С.Д»</w:t>
      </w:r>
      <w:r w:rsidR="00F154BC"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2E7D">
        <w:rPr>
          <w:rFonts w:ascii="Times New Roman" w:eastAsia="Calibri" w:hAnsi="Times New Roman" w:cs="Times New Roman"/>
          <w:sz w:val="28"/>
          <w:szCs w:val="28"/>
        </w:rPr>
        <w:t xml:space="preserve">(далее – Кодекс этики), представляет собой совокупность общих принципов профессиональной этики и основных правил служебного поведения, которыми должны руководствоваться работники в </w:t>
      </w:r>
      <w:r w:rsidR="00F154BC"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</w:t>
      </w:r>
      <w:r w:rsidR="00F154BC" w:rsidRP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Ассабская</w:t>
      </w:r>
      <w:proofErr w:type="spellEnd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</w:t>
      </w:r>
      <w:proofErr w:type="spellStart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им.Омарова</w:t>
      </w:r>
      <w:proofErr w:type="spellEnd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С.Д»</w:t>
      </w:r>
      <w:r w:rsidR="00F154BC"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2E7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2E7D">
        <w:rPr>
          <w:rFonts w:ascii="Times New Roman" w:eastAsia="Calibri" w:hAnsi="Times New Roman" w:cs="Times New Roman"/>
          <w:bCs/>
          <w:sz w:val="28"/>
          <w:szCs w:val="28"/>
        </w:rPr>
        <w:t xml:space="preserve"> (далее - учреждение)</w:t>
      </w:r>
      <w:r w:rsidRPr="00FE2E7D">
        <w:rPr>
          <w:rFonts w:ascii="Times New Roman" w:eastAsia="Calibri" w:hAnsi="Times New Roman" w:cs="Times New Roman"/>
          <w:sz w:val="28"/>
          <w:szCs w:val="28"/>
        </w:rPr>
        <w:t>, независимо от занимаемой ими должности.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 xml:space="preserve">Ознакомление с положениями Кодекса этики граждан, поступающих на работу в учреждение, производится в соответствии со </w:t>
      </w:r>
      <w:hyperlink r:id="rId10" w:history="1">
        <w:r w:rsidRPr="00FE2E7D">
          <w:rPr>
            <w:rFonts w:ascii="Times New Roman" w:eastAsia="Calibri" w:hAnsi="Times New Roman" w:cs="Times New Roman"/>
            <w:sz w:val="28"/>
            <w:szCs w:val="28"/>
          </w:rPr>
          <w:t>статьей 68</w:t>
        </w:r>
      </w:hyperlink>
      <w:r w:rsidRPr="00FE2E7D">
        <w:rPr>
          <w:rFonts w:ascii="Times New Roman" w:eastAsia="Calibri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Целью Кодекса этики является установление этических норм и правил служебного поведения работников учреждения для добросовестного выполнения ими своей профессиональной деятельности, обеспечение единой нравственно-нормативной основы поведения работников организации, формирование нетерпимого отношения к коррупции.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 xml:space="preserve">Кодекс этики служит основой для формирования взаимоотношений </w:t>
      </w:r>
      <w:r w:rsidRPr="00FE2E7D">
        <w:rPr>
          <w:rFonts w:ascii="Times New Roman" w:eastAsia="Calibri" w:hAnsi="Times New Roman" w:cs="Times New Roman"/>
          <w:sz w:val="28"/>
          <w:szCs w:val="28"/>
        </w:rPr>
        <w:br/>
        <w:t xml:space="preserve">в учреждении, основанных на нормах морали, уважительного отношения </w:t>
      </w:r>
      <w:r w:rsidRPr="00FE2E7D">
        <w:rPr>
          <w:rFonts w:ascii="Times New Roman" w:eastAsia="Calibri" w:hAnsi="Times New Roman" w:cs="Times New Roman"/>
          <w:sz w:val="28"/>
          <w:szCs w:val="28"/>
        </w:rPr>
        <w:br/>
        <w:t>к работникам и учреждению.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Кодекс этики призван повысить эффективность выполнения работниками учреждения своих должностных обязанностей.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Знание и соблюдение работниками положений Кодекса является одним из критериев оценки качества их профессиональной деятельности и служебного поведения.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Каждый работник учреждения должен следовать положениям Кодекса, а каждый гражданин Российской Федерации вправе ожидать от работника учреждения поведения в отношениях с ним в соответствии с положениями Кодекса.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За нарушение положений Кодекса руководитель и работник учреждения несет моральную ответственность, а также иную ответственность в соответствии с законодательством Российской Федерации.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17" w:name="Par52"/>
      <w:bookmarkEnd w:id="17"/>
      <w:r w:rsidRPr="00FE2E7D">
        <w:rPr>
          <w:rFonts w:ascii="Times New Roman" w:eastAsia="Calibri" w:hAnsi="Times New Roman" w:cs="Times New Roman"/>
          <w:sz w:val="28"/>
          <w:szCs w:val="28"/>
        </w:rPr>
        <w:t>2. Основные понятия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В целях настоящего Кодекса используются следующие понятия: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работники учреждения – лица, состоящие с организацией в трудовых отношениях;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 xml:space="preserve">личная заинтересованность – возможность получения работником учреждения в связи с исполнением должностях обязанностей доходов в виде денег, ценностей, иного имущества, в том числе имущественных прав, или услуг имущественного </w:t>
      </w:r>
      <w:r w:rsidRPr="00FE2E7D">
        <w:rPr>
          <w:rFonts w:ascii="Times New Roman" w:eastAsia="Calibri" w:hAnsi="Times New Roman" w:cs="Times New Roman"/>
          <w:sz w:val="28"/>
          <w:szCs w:val="28"/>
        </w:rPr>
        <w:lastRenderedPageBreak/>
        <w:t>характера для себя или для третьих лиц;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 xml:space="preserve">служебная информация – любая, не являющаяся общедоступной </w:t>
      </w:r>
      <w:r w:rsidRPr="00FE2E7D">
        <w:rPr>
          <w:rFonts w:ascii="Times New Roman" w:eastAsia="Calibri" w:hAnsi="Times New Roman" w:cs="Times New Roman"/>
          <w:sz w:val="28"/>
          <w:szCs w:val="28"/>
        </w:rPr>
        <w:br/>
        <w:t>и не подлежащая разглашению информация, находящаяся в распоряжении работников учреждения в силу их служебных обязанностей, распространение которой может нанести ущерб законным интересам учреждения, клиентов учреждения, деловых партнеров;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E2E7D">
        <w:rPr>
          <w:rFonts w:ascii="Times New Roman" w:eastAsia="Calibri" w:hAnsi="Times New Roman" w:cs="Times New Roman"/>
          <w:sz w:val="28"/>
          <w:szCs w:val="28"/>
        </w:rPr>
        <w:t>конфликт интересов – ситуация, при которой личная (прямая или косвенная) заинтересованность работника учреждения влияет или может повлиять на надлежащее исполнение должностях обязанностей и при которой возникает или может возникнуть противоречие между личной заинтересованностью работника учреждения, с одной стороны, и правами и законными интересами учреждения, клиентов учреждения, деловых партнеров учреждения, способное привести к причинению вреда правам и законным интересам учреждения, клиентов учреждения</w:t>
      </w:r>
      <w:proofErr w:type="gramEnd"/>
      <w:r w:rsidRPr="00FE2E7D">
        <w:rPr>
          <w:rFonts w:ascii="Times New Roman" w:eastAsia="Calibri" w:hAnsi="Times New Roman" w:cs="Times New Roman"/>
          <w:sz w:val="28"/>
          <w:szCs w:val="28"/>
        </w:rPr>
        <w:t>, деловых партнеров учреждения;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клиент учреждения – юридическое или физическое лицо, которому учреждением оказываются услуги, производятся работы в процессе осуществления деятельности;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деловой партнер – физическое или юридическое лицо, с которым учреждение взаимодействует на основании договора в установленной сфере деятельности.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18" w:name="Par62"/>
      <w:bookmarkEnd w:id="18"/>
      <w:r w:rsidRPr="00FE2E7D">
        <w:rPr>
          <w:rFonts w:ascii="Times New Roman" w:eastAsia="Calibri" w:hAnsi="Times New Roman" w:cs="Times New Roman"/>
          <w:sz w:val="28"/>
          <w:szCs w:val="28"/>
        </w:rPr>
        <w:t>3. Основные принципы профессиональной этики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работников учреждения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 xml:space="preserve">Деятельность учреждения, работников учреждения основывается </w:t>
      </w:r>
      <w:r w:rsidRPr="00FE2E7D">
        <w:rPr>
          <w:rFonts w:ascii="Times New Roman" w:eastAsia="Calibri" w:hAnsi="Times New Roman" w:cs="Times New Roman"/>
          <w:sz w:val="28"/>
          <w:szCs w:val="28"/>
        </w:rPr>
        <w:br/>
        <w:t>на следующих принципах профессиональной этики: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 xml:space="preserve">3.1 законность: учреждение, работники учреждения осуществляют свою деятельность в соответствии с </w:t>
      </w:r>
      <w:hyperlink r:id="rId11" w:history="1">
        <w:r w:rsidRPr="00FE2E7D">
          <w:rPr>
            <w:rFonts w:ascii="Times New Roman" w:eastAsia="Calibri" w:hAnsi="Times New Roman" w:cs="Times New Roman"/>
            <w:sz w:val="28"/>
            <w:szCs w:val="28"/>
          </w:rPr>
          <w:t>Конституцией</w:t>
        </w:r>
      </w:hyperlink>
      <w:r w:rsidRPr="00FE2E7D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федеральными законами, иными нормативными правовыми актами Российской Федерации, законодательством Новосибирской области, настоящим Кодексом;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3.2 приоритет прав и законных интересов учреждения, клиентов учреждения, деловых партнеров учреждения: работники учреждения исходят из того, что права и законные интересы учреждения, клиентов учреждения, деловых партнеров учреждения ставятся выше личной заинтересованности работников учреждения;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 xml:space="preserve">3.3 профессионализм: учреждение принимает меры по поддержанию </w:t>
      </w:r>
      <w:r w:rsidRPr="00FE2E7D">
        <w:rPr>
          <w:rFonts w:ascii="Times New Roman" w:eastAsia="Calibri" w:hAnsi="Times New Roman" w:cs="Times New Roman"/>
          <w:sz w:val="28"/>
          <w:szCs w:val="28"/>
        </w:rPr>
        <w:br/>
        <w:t>и повышению уровня квалификации и профессионализма работников учреждения, в том числе путем проведения профессионального обучения.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Работники учреждения стремятся к повышению своего профессионального уровня;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3.4 независимость: работники учреждения в процессе осуществления деятельности не допускают предвзятости и зависимости от третьих лиц, которые могут нанести ущерб правам и законным интересам клиентов учреждения, деловых партнеров учреждения;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 xml:space="preserve">3.5 добросовестность: работники учреждения обязаны ответственно </w:t>
      </w:r>
      <w:r w:rsidRPr="00FE2E7D">
        <w:rPr>
          <w:rFonts w:ascii="Times New Roman" w:eastAsia="Calibri" w:hAnsi="Times New Roman" w:cs="Times New Roman"/>
          <w:sz w:val="28"/>
          <w:szCs w:val="28"/>
        </w:rPr>
        <w:br/>
        <w:t>и справедливо относиться друг к другу, к клиентам учреждения, деловым партнерам учреждения.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 xml:space="preserve">Учреждение обеспечивает все необходимые условия, позволяющие </w:t>
      </w:r>
      <w:r w:rsidRPr="00FE2E7D">
        <w:rPr>
          <w:rFonts w:ascii="Times New Roman" w:eastAsia="Calibri" w:hAnsi="Times New Roman" w:cs="Times New Roman"/>
          <w:sz w:val="28"/>
          <w:szCs w:val="28"/>
        </w:rPr>
        <w:br/>
      </w:r>
      <w:r w:rsidRPr="00FE2E7D">
        <w:rPr>
          <w:rFonts w:ascii="Times New Roman" w:eastAsia="Calibri" w:hAnsi="Times New Roman" w:cs="Times New Roman"/>
          <w:sz w:val="28"/>
          <w:szCs w:val="28"/>
        </w:rPr>
        <w:lastRenderedPageBreak/>
        <w:t>его клиенту, а также учреждению, контролирующему его деятельность, получать документы, необходимые для осуществления ими деятельности в соответствии с требованиями законодательства Российской Федерации;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3.6 информационная открытость: учреждение осуществляет раскрытие информации о своем правовом статусе, финансовом состоянии, операциях с финансовыми инструментами в процессе осуществления деятельности в соответствии с законодательством Российской Федерации;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3.7 объективность и справедливое отношение: учреждение обеспечивает справедливое (равное) отношение ко всем клиентам учреждения и деловым партнерам учреждения.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19" w:name="Par76"/>
      <w:bookmarkEnd w:id="19"/>
      <w:r w:rsidRPr="00FE2E7D">
        <w:rPr>
          <w:rFonts w:ascii="Times New Roman" w:eastAsia="Calibri" w:hAnsi="Times New Roman" w:cs="Times New Roman"/>
          <w:sz w:val="28"/>
          <w:szCs w:val="28"/>
        </w:rPr>
        <w:t>4. Основные правила служебного поведения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Работников учреждения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Работники учреждения обязаны: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4.1 исполнять должностные обязанности добросовестно и на высоком профессиональном уровне в целях обеспечения эффективной работы учреждения;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4.2 исходить из того, что признание, соблюдение и защита прав и свобод человека и гражданина определяют основной смысл и содержание деятельности учреждения;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4.3 осуществлять свою деятельность в пределах полномочий данного учреждения;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4.4 соблюдать беспристрастность, исключающую возможность влияния на служебную деятельность решений политических партий, иных общественных объединений;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4.5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4.6 постоянно стремиться к обеспечению эффективного использования ресурсов, находящихся в распоряжении;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4.7 соблюдать правила делового поведения и общения, проявлять корректность и внимательность в обращении с клиентами и деловыми партнерами;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 xml:space="preserve">4.8 проявлять терпимость и уважение к обычаям и традициям народов России и граждан иностранных государств, учитывать культурные и иные особенности различных этнических, социальных групп, </w:t>
      </w:r>
      <w:proofErr w:type="spellStart"/>
      <w:r w:rsidRPr="00FE2E7D">
        <w:rPr>
          <w:rFonts w:ascii="Times New Roman" w:eastAsia="Calibri" w:hAnsi="Times New Roman" w:cs="Times New Roman"/>
          <w:sz w:val="28"/>
          <w:szCs w:val="28"/>
        </w:rPr>
        <w:t>конфессий</w:t>
      </w:r>
      <w:proofErr w:type="spellEnd"/>
      <w:r w:rsidRPr="00FE2E7D">
        <w:rPr>
          <w:rFonts w:ascii="Times New Roman" w:eastAsia="Calibri" w:hAnsi="Times New Roman" w:cs="Times New Roman"/>
          <w:sz w:val="28"/>
          <w:szCs w:val="28"/>
        </w:rPr>
        <w:t>, способствовать межнациональному и межконфессиональному согласию;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4.9 защищать и поддерживать человеческое достоинство граждан, учитывать их индивидуальность, интересы и социальные потребности на основе построения толерантных отношений с ними;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 xml:space="preserve">4.10 соблюдать права клиентов учреждения, гарантировать </w:t>
      </w:r>
      <w:r w:rsidRPr="00FE2E7D">
        <w:rPr>
          <w:rFonts w:ascii="Times New Roman" w:eastAsia="Calibri" w:hAnsi="Times New Roman" w:cs="Times New Roman"/>
          <w:sz w:val="28"/>
          <w:szCs w:val="28"/>
        </w:rPr>
        <w:br/>
        <w:t xml:space="preserve">им непосредственное участие в процессе принятия решений на основе предоставления полной информации, касающейся конкретного клиента </w:t>
      </w:r>
      <w:r w:rsidRPr="00FE2E7D">
        <w:rPr>
          <w:rFonts w:ascii="Times New Roman" w:eastAsia="Calibri" w:hAnsi="Times New Roman" w:cs="Times New Roman"/>
          <w:sz w:val="28"/>
          <w:szCs w:val="28"/>
        </w:rPr>
        <w:br/>
        <w:t>в конкретной ситуации;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E2E7D">
        <w:rPr>
          <w:rFonts w:ascii="Times New Roman" w:eastAsia="Calibri" w:hAnsi="Times New Roman" w:cs="Times New Roman"/>
          <w:sz w:val="28"/>
          <w:szCs w:val="28"/>
        </w:rPr>
        <w:t xml:space="preserve">4.11 воздерживаться от поведения, которое могло бы вызвать сомнение в объективном исполнении должностных обязанностей работника учреждения, а также не допускать конфликтных ситуаций, способных дискредитировать их </w:t>
      </w:r>
      <w:r w:rsidRPr="00FE2E7D">
        <w:rPr>
          <w:rFonts w:ascii="Times New Roman" w:eastAsia="Calibri" w:hAnsi="Times New Roman" w:cs="Times New Roman"/>
          <w:sz w:val="28"/>
          <w:szCs w:val="28"/>
        </w:rPr>
        <w:lastRenderedPageBreak/>
        <w:t>деятельность и способных нанести ущерб репутации учреждения, а также от поведения (высказываний, жестов, действий), которое может быть воспринято окружающими как согласие принять взятку или как просьба о даче взятки;</w:t>
      </w:r>
      <w:proofErr w:type="gramEnd"/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 xml:space="preserve">4.12 не использовать должностное положение для оказания влияния </w:t>
      </w:r>
      <w:r w:rsidRPr="00FE2E7D">
        <w:rPr>
          <w:rFonts w:ascii="Times New Roman" w:eastAsia="Calibri" w:hAnsi="Times New Roman" w:cs="Times New Roman"/>
          <w:sz w:val="28"/>
          <w:szCs w:val="28"/>
        </w:rPr>
        <w:br/>
        <w:t>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 xml:space="preserve">4.13 соблюдать установленные правила публичных выступлений </w:t>
      </w:r>
      <w:r w:rsidRPr="00FE2E7D">
        <w:rPr>
          <w:rFonts w:ascii="Times New Roman" w:eastAsia="Calibri" w:hAnsi="Times New Roman" w:cs="Times New Roman"/>
          <w:sz w:val="28"/>
          <w:szCs w:val="28"/>
        </w:rPr>
        <w:br/>
        <w:t>и предоставления служебной информации, воздерживаться от необоснованной публичной критики в адрес друг друга, публичных обсуждений действий друг друга, наносящих ущерб и подрывающих репутацию друг друга, а также деловых партнеров учреждения;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 xml:space="preserve">4.14 уважительно относиться к деятельности представителей средств массовой информации по информированию общества о работе учреждения, </w:t>
      </w:r>
      <w:r w:rsidRPr="00FE2E7D">
        <w:rPr>
          <w:rFonts w:ascii="Times New Roman" w:eastAsia="Calibri" w:hAnsi="Times New Roman" w:cs="Times New Roman"/>
          <w:sz w:val="28"/>
          <w:szCs w:val="28"/>
        </w:rPr>
        <w:br/>
        <w:t xml:space="preserve">а также оказывать содействие в получении достоверной информации </w:t>
      </w:r>
      <w:r w:rsidRPr="00FE2E7D">
        <w:rPr>
          <w:rFonts w:ascii="Times New Roman" w:eastAsia="Calibri" w:hAnsi="Times New Roman" w:cs="Times New Roman"/>
          <w:sz w:val="28"/>
          <w:szCs w:val="28"/>
        </w:rPr>
        <w:br/>
        <w:t>в установленном порядке;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4.15 нести персональную ответственность за результаты своей деятельности;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 xml:space="preserve">4.16 работники учреждения призваны способствовать своим служебным поведением установлению в коллективе деловых взаимоотношений </w:t>
      </w:r>
      <w:r w:rsidRPr="00FE2E7D">
        <w:rPr>
          <w:rFonts w:ascii="Times New Roman" w:eastAsia="Calibri" w:hAnsi="Times New Roman" w:cs="Times New Roman"/>
          <w:sz w:val="28"/>
          <w:szCs w:val="28"/>
        </w:rPr>
        <w:br/>
        <w:t>и конструктивного сотрудничества друг с другом;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4.17 внешний вид работника учреждения при исполнении им должностных обязанностей, в зависимости от условий работы и формата служебного мероприятия, должен выражать уважение к клиентам учреждения, деловым партнерам учреждения, соответствовать общепринятому деловому (или корпоративному) стилю. Критериями делового стиля являются официальность, сдержанность, традиционность, аккуратность.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 xml:space="preserve">В служебном поведении работника </w:t>
      </w:r>
      <w:proofErr w:type="gramStart"/>
      <w:r w:rsidRPr="00FE2E7D">
        <w:rPr>
          <w:rFonts w:ascii="Times New Roman" w:eastAsia="Calibri" w:hAnsi="Times New Roman" w:cs="Times New Roman"/>
          <w:sz w:val="28"/>
          <w:szCs w:val="28"/>
        </w:rPr>
        <w:t>недопустимы</w:t>
      </w:r>
      <w:proofErr w:type="gramEnd"/>
      <w:r w:rsidRPr="00FE2E7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-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- грубости, проявления пренебрежительного тона, заносчивость, предвзятые 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Работник учреждения, наделенный организационно-распорядительными полномочиями, также обязан: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- принимать меры по предотвращению и урегулированию конфликта интересов;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- принимать меры по предупреждению и пресечению коррупции;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- своим личным поведением подавать пример честности, беспристрастности и справедливости.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20" w:name="Par105"/>
      <w:bookmarkEnd w:id="20"/>
      <w:r w:rsidRPr="00FE2E7D">
        <w:rPr>
          <w:rFonts w:ascii="Times New Roman" w:eastAsia="Calibri" w:hAnsi="Times New Roman" w:cs="Times New Roman"/>
          <w:sz w:val="28"/>
          <w:szCs w:val="28"/>
        </w:rPr>
        <w:t xml:space="preserve">5. Требования к </w:t>
      </w:r>
      <w:proofErr w:type="spellStart"/>
      <w:r w:rsidRPr="00FE2E7D">
        <w:rPr>
          <w:rFonts w:ascii="Times New Roman" w:eastAsia="Calibri" w:hAnsi="Times New Roman" w:cs="Times New Roman"/>
          <w:sz w:val="28"/>
          <w:szCs w:val="28"/>
        </w:rPr>
        <w:t>антикоррупционному</w:t>
      </w:r>
      <w:proofErr w:type="spellEnd"/>
      <w:r w:rsidRPr="00FE2E7D">
        <w:rPr>
          <w:rFonts w:ascii="Times New Roman" w:eastAsia="Calibri" w:hAnsi="Times New Roman" w:cs="Times New Roman"/>
          <w:sz w:val="28"/>
          <w:szCs w:val="28"/>
        </w:rPr>
        <w:t xml:space="preserve"> поведению работников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 xml:space="preserve">Работник учреждения при исполнении им должностных обязанностей </w:t>
      </w:r>
      <w:r w:rsidRPr="00FE2E7D">
        <w:rPr>
          <w:rFonts w:ascii="Times New Roman" w:eastAsia="Calibri" w:hAnsi="Times New Roman" w:cs="Times New Roman"/>
          <w:sz w:val="28"/>
          <w:szCs w:val="28"/>
        </w:rPr>
        <w:br/>
      </w:r>
      <w:r w:rsidRPr="00FE2E7D">
        <w:rPr>
          <w:rFonts w:ascii="Times New Roman" w:eastAsia="Calibri" w:hAnsi="Times New Roman" w:cs="Times New Roman"/>
          <w:sz w:val="28"/>
          <w:szCs w:val="28"/>
        </w:rPr>
        <w:lastRenderedPageBreak/>
        <w:t>не вправе допускать личную заинтересованность, которая приводит или может привести к конфликту интересов.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 xml:space="preserve">В установленных законодательством Российской Федерации случаях работник учреждения обязан представлять сведения о доходах, расходах, </w:t>
      </w:r>
      <w:r w:rsidRPr="00FE2E7D">
        <w:rPr>
          <w:rFonts w:ascii="Times New Roman" w:eastAsia="Calibri" w:hAnsi="Times New Roman" w:cs="Times New Roman"/>
          <w:sz w:val="28"/>
          <w:szCs w:val="28"/>
        </w:rPr>
        <w:br/>
        <w:t>об имуществе и обязательствах имущественного характера.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Работнику учреждения в случаях, установленных законодательством Российской Федерации,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В указанных случаях подарки, полученные работником учреждения в связи с протокольными мероприятиями, служебными командировками и с другими официальными мероприятиями, признаются собственностью учреждения и передаются работником по акту в учреждение в порядке, предусмотренном нормативным актом учреждения.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21" w:name="Par111"/>
      <w:bookmarkEnd w:id="21"/>
      <w:r w:rsidRPr="00FE2E7D">
        <w:rPr>
          <w:rFonts w:ascii="Times New Roman" w:eastAsia="Calibri" w:hAnsi="Times New Roman" w:cs="Times New Roman"/>
          <w:sz w:val="28"/>
          <w:szCs w:val="28"/>
        </w:rPr>
        <w:t>6. Обращение со служебной информацией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 xml:space="preserve">Работник учреждения обязан принимать соответствующие меры </w:t>
      </w:r>
      <w:r w:rsidRPr="00FE2E7D">
        <w:rPr>
          <w:rFonts w:ascii="Times New Roman" w:eastAsia="Calibri" w:hAnsi="Times New Roman" w:cs="Times New Roman"/>
          <w:sz w:val="28"/>
          <w:szCs w:val="28"/>
        </w:rPr>
        <w:br/>
        <w:t xml:space="preserve">по обеспечению конфиденциальности информации, ставшей известной ему </w:t>
      </w:r>
      <w:r w:rsidRPr="00FE2E7D">
        <w:rPr>
          <w:rFonts w:ascii="Times New Roman" w:eastAsia="Calibri" w:hAnsi="Times New Roman" w:cs="Times New Roman"/>
          <w:sz w:val="28"/>
          <w:szCs w:val="28"/>
        </w:rPr>
        <w:br/>
        <w:t xml:space="preserve">в связи с исполнением им должностных обязанностей, за несанкционированное разглашение которой он несет ответственность в соответствии </w:t>
      </w:r>
      <w:r w:rsidRPr="00FE2E7D">
        <w:rPr>
          <w:rFonts w:ascii="Times New Roman" w:eastAsia="Calibri" w:hAnsi="Times New Roman" w:cs="Times New Roman"/>
          <w:sz w:val="28"/>
          <w:szCs w:val="28"/>
        </w:rPr>
        <w:br/>
        <w:t>с законодательством Российской Федерации.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Работник учреждения вправе обрабатывать и передавать служебную информацию при соблюдении действующих в учреждении норм и требований, принятых в соответствии с законодательством.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2DB6" w:rsidRDefault="00E52DB6" w:rsidP="00FE2E7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52DB6" w:rsidRDefault="00E52DB6" w:rsidP="00FE2E7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52DB6" w:rsidRDefault="00E52DB6" w:rsidP="00FE2E7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52DB6" w:rsidRDefault="00E52DB6" w:rsidP="00FE2E7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52DB6" w:rsidRDefault="00E52DB6" w:rsidP="00FE2E7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52DB6" w:rsidRDefault="00E52DB6" w:rsidP="00FE2E7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52DB6" w:rsidRDefault="00E52DB6" w:rsidP="00FE2E7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52DB6" w:rsidRDefault="00E52DB6" w:rsidP="00FE2E7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52DB6" w:rsidRDefault="00E52DB6" w:rsidP="00FE2E7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52DB6" w:rsidRDefault="00E52DB6" w:rsidP="00FE2E7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52DB6" w:rsidRDefault="00E52DB6" w:rsidP="00FE2E7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E2E7D" w:rsidRPr="00FE2E7D" w:rsidRDefault="00FE2E7D" w:rsidP="00FE2E7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2</w:t>
      </w:r>
    </w:p>
    <w:p w:rsidR="00FE2E7D" w:rsidRPr="00FE2E7D" w:rsidRDefault="00FE2E7D" w:rsidP="00FE2E7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proofErr w:type="spellStart"/>
      <w:r w:rsidRPr="00FE2E7D">
        <w:rPr>
          <w:rFonts w:ascii="Times New Roman" w:eastAsia="Calibri" w:hAnsi="Times New Roman" w:cs="Times New Roman"/>
          <w:sz w:val="28"/>
          <w:szCs w:val="28"/>
        </w:rPr>
        <w:t>Антикоррупционной</w:t>
      </w:r>
      <w:proofErr w:type="spellEnd"/>
      <w:r w:rsidRPr="00FE2E7D">
        <w:rPr>
          <w:rFonts w:ascii="Times New Roman" w:eastAsia="Calibri" w:hAnsi="Times New Roman" w:cs="Times New Roman"/>
          <w:sz w:val="28"/>
          <w:szCs w:val="28"/>
        </w:rPr>
        <w:t xml:space="preserve"> политике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E2E7D">
        <w:rPr>
          <w:rFonts w:ascii="Times New Roman" w:eastAsia="Calibri" w:hAnsi="Times New Roman" w:cs="Times New Roman"/>
          <w:b/>
          <w:bCs/>
          <w:sz w:val="28"/>
          <w:szCs w:val="28"/>
        </w:rPr>
        <w:t>ПРАВИЛА</w:t>
      </w:r>
    </w:p>
    <w:p w:rsidR="00FE2E7D" w:rsidRPr="00FE2E7D" w:rsidRDefault="00FE2E7D" w:rsidP="00FE2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FE2E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ОБМЕНА ДЕЛОВЫМИ ПОДАРКАМИ И ЗНАКАМИ ДЕЛОВОГО ГОСТЕПРИИМСТВА В </w:t>
      </w:r>
      <w:r w:rsidR="00F154BC"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</w:t>
      </w:r>
      <w:r w:rsidR="00F154BC" w:rsidRP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Ассабская</w:t>
      </w:r>
      <w:proofErr w:type="spellEnd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</w:t>
      </w:r>
      <w:proofErr w:type="spellStart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</w:t>
      </w:r>
      <w:proofErr w:type="gramStart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</w:t>
      </w:r>
      <w:proofErr w:type="gramEnd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марова</w:t>
      </w:r>
      <w:proofErr w:type="spellEnd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С.Д»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1. Общие положения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 xml:space="preserve">Настоящие Типовые правила </w:t>
      </w:r>
      <w:r w:rsidRPr="00FE2E7D">
        <w:rPr>
          <w:rFonts w:ascii="Times New Roman" w:eastAsia="Calibri" w:hAnsi="Times New Roman" w:cs="Times New Roman"/>
          <w:bCs/>
          <w:sz w:val="28"/>
          <w:szCs w:val="28"/>
        </w:rPr>
        <w:t xml:space="preserve">обмена деловыми подарками и знаками делового гостеприимства </w:t>
      </w:r>
      <w:r w:rsidR="00F154BC"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</w:t>
      </w:r>
      <w:r w:rsidR="00F154BC" w:rsidRP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Ассабская</w:t>
      </w:r>
      <w:proofErr w:type="spellEnd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</w:t>
      </w:r>
      <w:proofErr w:type="spellStart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</w:t>
      </w:r>
      <w:proofErr w:type="gramStart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</w:t>
      </w:r>
      <w:proofErr w:type="gramEnd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марова</w:t>
      </w:r>
      <w:proofErr w:type="spellEnd"/>
      <w:r w:rsid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С.Д»</w:t>
      </w:r>
      <w:r w:rsidR="00F154BC"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2E7D">
        <w:rPr>
          <w:rFonts w:ascii="Times New Roman" w:eastAsia="Calibri" w:hAnsi="Times New Roman" w:cs="Times New Roman"/>
          <w:bCs/>
          <w:sz w:val="28"/>
          <w:szCs w:val="28"/>
        </w:rPr>
        <w:t xml:space="preserve">(далее – правила) </w:t>
      </w:r>
      <w:r w:rsidRPr="00FE2E7D">
        <w:rPr>
          <w:rFonts w:ascii="Times New Roman" w:eastAsia="Calibri" w:hAnsi="Times New Roman" w:cs="Times New Roman"/>
          <w:sz w:val="28"/>
          <w:szCs w:val="28"/>
        </w:rPr>
        <w:t>определяют общие требования к дарению и принятию деловых подарков, а также к обмену знаками делового гостеприимства для работников учреждения</w:t>
      </w:r>
      <w:r w:rsidRPr="00FE2E7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22" w:name="Par46"/>
      <w:bookmarkEnd w:id="22"/>
      <w:r w:rsidRPr="00FE2E7D">
        <w:rPr>
          <w:rFonts w:ascii="Times New Roman" w:eastAsia="Calibri" w:hAnsi="Times New Roman" w:cs="Times New Roman"/>
          <w:sz w:val="28"/>
          <w:szCs w:val="28"/>
        </w:rPr>
        <w:t>2. Дарение деловых подарков и оказание знаков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делового гостеприимства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Деловые подарки, подлежащие дарению, и знаки делового гостеприимства должны: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- соответствовать требованиям антикоррупционного законодательства Российской Федерации, настоящих Правил, локальных нормативных актов учреждения;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- быть вручены и оказаны только от имени учреждения.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Деловые подарки, подлежащие дарению, и знаки делового гостеприимства не должны: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- 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- 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- быть в форме наличных, безналичных денежных средств, ценных бумаг, драгоценных металлов;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 xml:space="preserve">- создавать </w:t>
      </w:r>
      <w:proofErr w:type="spellStart"/>
      <w:r w:rsidRPr="00FE2E7D">
        <w:rPr>
          <w:rFonts w:ascii="Times New Roman" w:eastAsia="Calibri" w:hAnsi="Times New Roman" w:cs="Times New Roman"/>
          <w:sz w:val="28"/>
          <w:szCs w:val="28"/>
        </w:rPr>
        <w:t>репутационный</w:t>
      </w:r>
      <w:proofErr w:type="spellEnd"/>
      <w:r w:rsidRPr="00FE2E7D">
        <w:rPr>
          <w:rFonts w:ascii="Times New Roman" w:eastAsia="Calibri" w:hAnsi="Times New Roman" w:cs="Times New Roman"/>
          <w:sz w:val="28"/>
          <w:szCs w:val="28"/>
        </w:rPr>
        <w:t xml:space="preserve"> риск для учреждения или ее работников.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Стоимость подарка, подлежащего дарению, не должна превышать стоимость, установленную локальным нормативным актом учреждения.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3. Получение работниками учреждения деловых подарков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и принятие знаков делового гостеприимства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Работники учреждения 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Федерации, настоящим Правилам, локальным нормативным актам учреждения.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 xml:space="preserve">При получении делового подарка или знаков делового гостеприимства работник учреждения обязан принять меры по недопущению возможности возникновения конфликта интересов. 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 xml:space="preserve">В случае возникновения конфликта интересов или возможности возникновения </w:t>
      </w:r>
      <w:r w:rsidRPr="00FE2E7D">
        <w:rPr>
          <w:rFonts w:ascii="Times New Roman" w:eastAsia="Calibri" w:hAnsi="Times New Roman" w:cs="Times New Roman"/>
          <w:sz w:val="28"/>
          <w:szCs w:val="28"/>
        </w:rPr>
        <w:lastRenderedPageBreak/>
        <w:t>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должностное лицо учреждения, ответственное за противодействие коррупции.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Работникам учреждения запрещается: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- 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- принимать подарки в форме наличных, безналичных денежных средств, ценных бумаг, драгоценных металлов.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DB6" w:rsidRDefault="00E52DB6" w:rsidP="00FE2E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DB6" w:rsidRDefault="00E52DB6" w:rsidP="00FE2E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DB6" w:rsidRDefault="00E52DB6" w:rsidP="00FE2E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FE2E7D" w:rsidRPr="00FE2E7D" w:rsidRDefault="00FE2E7D" w:rsidP="00FE2E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Антикоррупционной политике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E2E7D"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</w:t>
      </w:r>
    </w:p>
    <w:p w:rsidR="00FE2E7D" w:rsidRPr="00C940C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36"/>
          <w:szCs w:val="28"/>
          <w:u w:val="single"/>
        </w:rPr>
      </w:pPr>
      <w:r w:rsidRPr="00FE2E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ИНФОРМИРОВАНИЯ РАБОТНИКАМИ РАБОТОДАТЕЛЯ О СЛУЧАЯХ СКЛОНЕНИЯ ИХ К СОВЕРШЕНИЮ КОРРУПЦИОННЫХ НАРУШЕНИЙ И ПОРЯДКЕ РАССМОТРЕНИЯ ТАКИХ СООБЩЕНИЙ В </w:t>
      </w:r>
      <w:r w:rsidR="00F154BC" w:rsidRPr="00FE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</w:t>
      </w:r>
      <w:r w:rsidR="00F154BC" w:rsidRPr="00F1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154BC" w:rsidRPr="00C940CD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«</w:t>
      </w:r>
      <w:proofErr w:type="spellStart"/>
      <w:r w:rsidR="00F154BC" w:rsidRPr="00C940CD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Ассабская</w:t>
      </w:r>
      <w:proofErr w:type="spellEnd"/>
      <w:r w:rsidR="00F154BC" w:rsidRPr="00C940CD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СОШ </w:t>
      </w:r>
      <w:proofErr w:type="spellStart"/>
      <w:r w:rsidR="00F154BC" w:rsidRPr="00C940CD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им</w:t>
      </w:r>
      <w:proofErr w:type="gramStart"/>
      <w:r w:rsidR="00F154BC" w:rsidRPr="00C940CD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.О</w:t>
      </w:r>
      <w:proofErr w:type="gramEnd"/>
      <w:r w:rsidR="00F154BC" w:rsidRPr="00C940CD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марова</w:t>
      </w:r>
      <w:proofErr w:type="spellEnd"/>
      <w:r w:rsidR="00F154BC" w:rsidRPr="00C940CD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С.Д»</w:t>
      </w:r>
    </w:p>
    <w:p w:rsidR="00FE2E7D" w:rsidRPr="00FE2E7D" w:rsidRDefault="00F154BC" w:rsidP="00F154BC">
      <w:pPr>
        <w:widowControl w:val="0"/>
        <w:tabs>
          <w:tab w:val="left" w:pos="64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Настоящее Т</w:t>
      </w:r>
      <w:r w:rsidRPr="00FE2E7D">
        <w:rPr>
          <w:rFonts w:ascii="Times New Roman" w:eastAsia="Calibri" w:hAnsi="Times New Roman" w:cs="Times New Roman"/>
          <w:bCs/>
          <w:sz w:val="28"/>
          <w:szCs w:val="28"/>
        </w:rPr>
        <w:t xml:space="preserve">иповое положение информирования работниками работодателя о случаях склонения их к совершению коррупционных нарушений и порядке рассмотрения таких сообщений в учреждении (далее – </w:t>
      </w:r>
      <w:r w:rsidRPr="00FE2E7D">
        <w:rPr>
          <w:rFonts w:ascii="Times New Roman" w:eastAsia="Calibri" w:hAnsi="Times New Roman" w:cs="Times New Roman"/>
          <w:sz w:val="28"/>
          <w:szCs w:val="28"/>
        </w:rPr>
        <w:t xml:space="preserve">Положение) определяет порядок информирования работодателя работниками </w:t>
      </w:r>
      <w:r w:rsidRPr="00FE2E7D">
        <w:rPr>
          <w:rFonts w:ascii="Times New Roman" w:eastAsia="Calibri" w:hAnsi="Times New Roman" w:cs="Times New Roman"/>
          <w:bCs/>
          <w:sz w:val="28"/>
          <w:szCs w:val="28"/>
        </w:rPr>
        <w:t xml:space="preserve">учреждения </w:t>
      </w:r>
      <w:r w:rsidRPr="00FE2E7D">
        <w:rPr>
          <w:rFonts w:ascii="Times New Roman" w:eastAsia="Calibri" w:hAnsi="Times New Roman" w:cs="Times New Roman"/>
          <w:sz w:val="28"/>
          <w:szCs w:val="28"/>
        </w:rPr>
        <w:t>о случаях склонения работников к совершению коррупционных нарушений.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В целях настоящего Положения используются следующие понятия: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- работники учреждения – физические лица, состоящие с учреждением в трудовых отношениях на основании трудового договора;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- уведомление – сообщение работника учреждения об обращении к нему в целях склонения к совершению коррупционных правонарушений;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 xml:space="preserve">- иные понятия, используемые в настоящем Положении, применяются в том же значении, что и в Федеральном </w:t>
      </w:r>
      <w:hyperlink r:id="rId12" w:history="1">
        <w:r w:rsidRPr="00FE2E7D">
          <w:rPr>
            <w:rFonts w:ascii="Times New Roman" w:eastAsia="Calibri" w:hAnsi="Times New Roman" w:cs="Times New Roman"/>
            <w:sz w:val="28"/>
            <w:szCs w:val="28"/>
          </w:rPr>
          <w:t>законе</w:t>
        </w:r>
      </w:hyperlink>
      <w:r w:rsidRPr="00FE2E7D">
        <w:rPr>
          <w:rFonts w:ascii="Times New Roman" w:eastAsia="Calibri" w:hAnsi="Times New Roman" w:cs="Times New Roman"/>
          <w:sz w:val="28"/>
          <w:szCs w:val="28"/>
        </w:rPr>
        <w:t xml:space="preserve"> от 25 декабря 2014 года № 273-ФЗ «О противодействии коррупции».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В случае поступления к работнику учреждения обращения в целях склонения к совершению коррупционных правонарушений указанный работник учреждения обязан незамедлительно устно уведомить работодателя. В течение одного рабочего дня работник учреждения обязан направить работодателю уведомление в письменной форме.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При невозможности направить уведомление в указанный срок (в случае болезни, командировки, отпуска и т.д.) работник учреждения направляет работодателю уведомление в течение одного рабочего дня после прибытия на рабочее место.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В уведомлении должны содержаться следующие сведения: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- 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- замещаемая должность;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- обстоятельства, при которых произошло обращение в целях склонения к совершению коррупционных правонарушений;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- известные сведения о лице (физическом или юридическом), выступившем с обращением в целях склонения к совершению коррупционных правонарушений;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- 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- сведения о лицах, имеющих отношение к данному делу, и свидетелях, если таковые имеются;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 xml:space="preserve">- сведения об информировании органов прокуратуры или других государственных </w:t>
      </w:r>
      <w:r w:rsidRPr="00FE2E7D">
        <w:rPr>
          <w:rFonts w:ascii="Times New Roman" w:eastAsia="Calibri" w:hAnsi="Times New Roman" w:cs="Times New Roman"/>
          <w:sz w:val="28"/>
          <w:szCs w:val="28"/>
        </w:rPr>
        <w:lastRenderedPageBreak/>
        <w:t>органов об обращении в целях склонения к совершению коррупционных правонарушений (при наличии);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- иные известные сведения, представляющие интерес для разбирательства по существу;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- подпись уведомителя;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- дата составления уведомления.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 xml:space="preserve">Работодатель рассматривает уведомление и передает его должностному лицу, ответственному за противодействие коррупции в учреждении, для регистрации в </w:t>
      </w:r>
      <w:hyperlink w:anchor="Par99" w:history="1">
        <w:r w:rsidRPr="00FE2E7D">
          <w:rPr>
            <w:rFonts w:ascii="Times New Roman" w:eastAsia="Calibri" w:hAnsi="Times New Roman" w:cs="Times New Roman"/>
            <w:sz w:val="28"/>
            <w:szCs w:val="28"/>
          </w:rPr>
          <w:t>журнале</w:t>
        </w:r>
      </w:hyperlink>
      <w:r w:rsidRPr="00FE2E7D">
        <w:rPr>
          <w:rFonts w:ascii="Times New Roman" w:eastAsia="Calibri" w:hAnsi="Times New Roman" w:cs="Times New Roman"/>
          <w:sz w:val="28"/>
          <w:szCs w:val="28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- журнал) (приложение к настоящему Положению) в день получения уведомления.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Анонимные уведомления передаются должностному лицу, ответственному за противодействие коррупции в организации, для сведения.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Анонимные уведомления регистрируются в журнале, но к рассмотрению не принимаются.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С целью организации проверки работодатель в течение трех рабочих дней создает комиссию по проверке факта обращения в целях склонения работника организации к совершению коррупционных правонарушений (далее – комиссия).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Персональный состав комиссии (председатель, заместитель председателя, члены и секретарь комиссии) назначается работодателем и утверждается приказом директора учреждения.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В ходе проверки должны быть установлены: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 xml:space="preserve">- причины и условия, которые способствовали обращению лица </w:t>
      </w:r>
      <w:r w:rsidRPr="00FE2E7D">
        <w:rPr>
          <w:rFonts w:ascii="Times New Roman" w:eastAsia="Calibri" w:hAnsi="Times New Roman" w:cs="Times New Roman"/>
          <w:sz w:val="28"/>
          <w:szCs w:val="28"/>
        </w:rPr>
        <w:br/>
        <w:t>к работнику учреждения с целью склонения его к совершению коррупционных правонарушений;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- действия (бездействие) работника учреждения, к незаконному исполнению которых его пытались склонить.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В заключении указываются: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- состав комиссии;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- сроки проведения проверки;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- составитель уведомления и обстоятельства, послужившие основанием для проведения проверки;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- подтверждение достоверности (либо опровержение) факта, послужившего основанием для составления уведомления;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- причины и обстоятельства, способствовавшие обращению в целях склонения работника учреждения к совершению коррупционных правонарушений.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В случае подтверждения наличия факта обращения в целях склонения работника учреждения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E7D">
        <w:rPr>
          <w:rFonts w:ascii="Times New Roman" w:eastAsia="Calibri" w:hAnsi="Times New Roman" w:cs="Times New Roman"/>
          <w:sz w:val="28"/>
          <w:szCs w:val="28"/>
        </w:rPr>
        <w:t>Работодателем принимается решение о передаче информации в органы прокуратуры.</w:t>
      </w: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2E7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случае если факт обращения в целях склонения работника учреждения </w:t>
      </w:r>
      <w:r w:rsidRPr="00FE2E7D">
        <w:rPr>
          <w:rFonts w:ascii="Times New Roman" w:eastAsia="Calibri" w:hAnsi="Times New Roman" w:cs="Times New Roman"/>
          <w:sz w:val="28"/>
          <w:szCs w:val="28"/>
        </w:rPr>
        <w:br/>
        <w:t>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а также заключение представляются работодателю для принятия решения о применении дисциплинарного взыскания в течение двух рабочих дней после завершения проверки.</w:t>
      </w:r>
      <w:proofErr w:type="gramEnd"/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E7D" w:rsidRPr="00FE2E7D" w:rsidRDefault="00FE2E7D" w:rsidP="00F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E2E7D" w:rsidRPr="00FE2E7D" w:rsidSect="008907D3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/>
          <w:pgMar w:top="426" w:right="991" w:bottom="1134" w:left="851" w:header="709" w:footer="709" w:gutter="0"/>
          <w:cols w:space="708"/>
          <w:titlePg/>
          <w:docGrid w:linePitch="360"/>
        </w:sectPr>
      </w:pPr>
    </w:p>
    <w:p w:rsidR="00FE2E7D" w:rsidRPr="00FE2E7D" w:rsidRDefault="00FE2E7D" w:rsidP="00FE2E7D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FE2E7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FE2E7D" w:rsidRPr="00FE2E7D" w:rsidRDefault="00FE2E7D" w:rsidP="00FE2E7D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FE2E7D">
        <w:rPr>
          <w:rFonts w:ascii="Times New Roman" w:eastAsia="Calibri" w:hAnsi="Times New Roman" w:cs="Times New Roman"/>
          <w:bCs/>
          <w:sz w:val="28"/>
          <w:szCs w:val="28"/>
        </w:rPr>
        <w:t xml:space="preserve">к Положению </w:t>
      </w:r>
    </w:p>
    <w:p w:rsidR="00FE2E7D" w:rsidRPr="00FE2E7D" w:rsidRDefault="00FE2E7D" w:rsidP="00FE2E7D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FE2E7D">
        <w:rPr>
          <w:rFonts w:ascii="Times New Roman" w:eastAsia="Calibri" w:hAnsi="Times New Roman" w:cs="Times New Roman"/>
          <w:bCs/>
          <w:sz w:val="28"/>
          <w:szCs w:val="28"/>
        </w:rPr>
        <w:t>информирования работниками</w:t>
      </w:r>
    </w:p>
    <w:p w:rsidR="00FE2E7D" w:rsidRPr="00FE2E7D" w:rsidRDefault="00FE2E7D" w:rsidP="00FE2E7D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FE2E7D">
        <w:rPr>
          <w:rFonts w:ascii="Times New Roman" w:eastAsia="Calibri" w:hAnsi="Times New Roman" w:cs="Times New Roman"/>
          <w:bCs/>
          <w:sz w:val="28"/>
          <w:szCs w:val="28"/>
        </w:rPr>
        <w:t xml:space="preserve">работодателя о случаях склонения </w:t>
      </w:r>
    </w:p>
    <w:p w:rsidR="00FE2E7D" w:rsidRPr="00FE2E7D" w:rsidRDefault="00FE2E7D" w:rsidP="00FE2E7D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FE2E7D">
        <w:rPr>
          <w:rFonts w:ascii="Times New Roman" w:eastAsia="Calibri" w:hAnsi="Times New Roman" w:cs="Times New Roman"/>
          <w:bCs/>
          <w:sz w:val="28"/>
          <w:szCs w:val="28"/>
        </w:rPr>
        <w:t xml:space="preserve">их к совершению коррупционных </w:t>
      </w:r>
    </w:p>
    <w:p w:rsidR="00FE2E7D" w:rsidRPr="00FE2E7D" w:rsidRDefault="00FE2E7D" w:rsidP="00FE2E7D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FE2E7D">
        <w:rPr>
          <w:rFonts w:ascii="Times New Roman" w:eastAsia="Calibri" w:hAnsi="Times New Roman" w:cs="Times New Roman"/>
          <w:bCs/>
          <w:sz w:val="28"/>
          <w:szCs w:val="28"/>
        </w:rPr>
        <w:t xml:space="preserve">нарушений и </w:t>
      </w:r>
      <w:proofErr w:type="gramStart"/>
      <w:r w:rsidRPr="00FE2E7D">
        <w:rPr>
          <w:rFonts w:ascii="Times New Roman" w:eastAsia="Calibri" w:hAnsi="Times New Roman" w:cs="Times New Roman"/>
          <w:bCs/>
          <w:sz w:val="28"/>
          <w:szCs w:val="28"/>
        </w:rPr>
        <w:t>порядке</w:t>
      </w:r>
      <w:proofErr w:type="gramEnd"/>
      <w:r w:rsidRPr="00FE2E7D">
        <w:rPr>
          <w:rFonts w:ascii="Times New Roman" w:eastAsia="Calibri" w:hAnsi="Times New Roman" w:cs="Times New Roman"/>
          <w:bCs/>
          <w:sz w:val="28"/>
          <w:szCs w:val="28"/>
        </w:rPr>
        <w:t xml:space="preserve"> рассмотрения</w:t>
      </w:r>
    </w:p>
    <w:p w:rsidR="00FE2E7D" w:rsidRPr="00F154BC" w:rsidRDefault="00F154BC" w:rsidP="00FE2E7D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16"/>
          <w:szCs w:val="16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</w:t>
      </w:r>
      <w:r w:rsidR="00FE2E7D" w:rsidRPr="00FE2E7D">
        <w:rPr>
          <w:rFonts w:ascii="Times New Roman" w:eastAsia="Calibri" w:hAnsi="Times New Roman" w:cs="Times New Roman"/>
          <w:bCs/>
          <w:sz w:val="28"/>
          <w:szCs w:val="28"/>
        </w:rPr>
        <w:t xml:space="preserve">таких сообщений в </w:t>
      </w:r>
      <w:r w:rsidRPr="00F154BC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Pr="00F154B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Ассабская</w:t>
      </w:r>
      <w:proofErr w:type="spellEnd"/>
      <w:r w:rsidRPr="00F1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proofErr w:type="spellStart"/>
      <w:r w:rsidRPr="00F154BC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proofErr w:type="gramStart"/>
      <w:r w:rsidRPr="00F154BC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F154B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марова</w:t>
      </w:r>
      <w:proofErr w:type="spellEnd"/>
      <w:r w:rsidRPr="00F1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С.Д»</w:t>
      </w:r>
    </w:p>
    <w:p w:rsidR="00FE2E7D" w:rsidRPr="00FE2E7D" w:rsidRDefault="0022059F" w:rsidP="00FE2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FE2E7D" w:rsidRPr="00FE2E7D" w:rsidRDefault="0022059F" w:rsidP="00FE2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Ж</w:t>
      </w:r>
      <w:r w:rsidR="00FE2E7D" w:rsidRPr="00FE2E7D">
        <w:rPr>
          <w:rFonts w:ascii="Times New Roman" w:eastAsia="Calibri" w:hAnsi="Times New Roman" w:cs="Times New Roman"/>
          <w:b/>
          <w:bCs/>
          <w:sz w:val="28"/>
          <w:szCs w:val="28"/>
        </w:rPr>
        <w:t>урнала регистрации и учета уведомлений о фактах обращения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E2E7D">
        <w:rPr>
          <w:rFonts w:ascii="Times New Roman" w:eastAsia="Calibri" w:hAnsi="Times New Roman" w:cs="Times New Roman"/>
          <w:b/>
          <w:bCs/>
          <w:sz w:val="28"/>
          <w:szCs w:val="28"/>
        </w:rPr>
        <w:t>в целях склонения работников к совершению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E2E7D">
        <w:rPr>
          <w:rFonts w:ascii="Times New Roman" w:eastAsia="Calibri" w:hAnsi="Times New Roman" w:cs="Times New Roman"/>
          <w:b/>
          <w:bCs/>
          <w:sz w:val="28"/>
          <w:szCs w:val="28"/>
        </w:rPr>
        <w:t>коррупционных правонарушений</w:t>
      </w:r>
    </w:p>
    <w:p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6"/>
          <w:szCs w:val="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37"/>
        <w:gridCol w:w="1984"/>
        <w:gridCol w:w="2268"/>
        <w:gridCol w:w="2835"/>
        <w:gridCol w:w="1674"/>
        <w:gridCol w:w="1701"/>
        <w:gridCol w:w="2409"/>
        <w:gridCol w:w="1418"/>
      </w:tblGrid>
      <w:tr w:rsidR="00FE2E7D" w:rsidRPr="00FE2E7D" w:rsidTr="00265798">
        <w:trPr>
          <w:trHeight w:val="105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E7D" w:rsidRPr="00FE2E7D" w:rsidRDefault="00FE2E7D" w:rsidP="00FE2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E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FE2E7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FE2E7D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E7D" w:rsidRPr="00FE2E7D" w:rsidRDefault="00FE2E7D" w:rsidP="00FE2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E7D">
              <w:rPr>
                <w:rFonts w:ascii="Times New Roman" w:eastAsia="Calibri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E7D" w:rsidRPr="00FE2E7D" w:rsidRDefault="00FE2E7D" w:rsidP="00FE2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E7D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уведомителе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E7D" w:rsidRPr="00FE2E7D" w:rsidRDefault="00FE2E7D" w:rsidP="00FE2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E7D">
              <w:rPr>
                <w:rFonts w:ascii="Times New Roman" w:eastAsia="Calibri" w:hAnsi="Times New Roman" w:cs="Times New Roman"/>
                <w:sz w:val="24"/>
                <w:szCs w:val="24"/>
              </w:rPr>
              <w:t>Дата и место обращения.</w:t>
            </w:r>
          </w:p>
          <w:p w:rsidR="00FE2E7D" w:rsidRPr="00FE2E7D" w:rsidRDefault="00FE2E7D" w:rsidP="00FE2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E7D">
              <w:rPr>
                <w:rFonts w:ascii="Times New Roman" w:eastAsia="Calibri" w:hAnsi="Times New Roman" w:cs="Times New Roman"/>
                <w:sz w:val="24"/>
                <w:szCs w:val="24"/>
              </w:rPr>
              <w:t>Краткое изложение обстоятельств дела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E7D" w:rsidRPr="00FE2E7D" w:rsidRDefault="00FE2E7D" w:rsidP="00FE2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E7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 проведении проверки (дата, номер)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E7D" w:rsidRPr="00FE2E7D" w:rsidRDefault="00FE2E7D" w:rsidP="00FE2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E7D">
              <w:rPr>
                <w:rFonts w:ascii="Times New Roman" w:eastAsia="Calibri" w:hAnsi="Times New Roman" w:cs="Times New Roman"/>
                <w:sz w:val="24"/>
                <w:szCs w:val="24"/>
              </w:rPr>
              <w:t>Решение, принятое по результатам проверки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E7D" w:rsidRPr="00FE2E7D" w:rsidRDefault="00FE2E7D" w:rsidP="00FE2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E7D">
              <w:rPr>
                <w:rFonts w:ascii="Times New Roman" w:eastAsia="Calibri" w:hAnsi="Times New Roman" w:cs="Times New Roman"/>
                <w:sz w:val="24"/>
                <w:szCs w:val="24"/>
              </w:rPr>
              <w:t>Дата и исходящий номер направления материалов в органы прокуратуры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E7D" w:rsidRPr="00FE2E7D" w:rsidRDefault="00FE2E7D" w:rsidP="00FE2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E7D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E2E7D" w:rsidRPr="00FE2E7D" w:rsidTr="00265798">
        <w:trPr>
          <w:trHeight w:val="27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E7D" w:rsidRPr="00FE2E7D" w:rsidRDefault="00FE2E7D" w:rsidP="00FE2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E2E7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E7D" w:rsidRPr="00FE2E7D" w:rsidRDefault="00FE2E7D" w:rsidP="00FE2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E7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E7D" w:rsidRPr="00FE2E7D" w:rsidRDefault="00FE2E7D" w:rsidP="00FE2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E7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E7D" w:rsidRPr="00FE2E7D" w:rsidRDefault="00FE2E7D" w:rsidP="00FE2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E7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E7D" w:rsidRPr="00FE2E7D" w:rsidRDefault="00FE2E7D" w:rsidP="00FE2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E7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E7D" w:rsidRPr="00FE2E7D" w:rsidRDefault="00FE2E7D" w:rsidP="00FE2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E7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E7D" w:rsidRPr="00FE2E7D" w:rsidRDefault="00FE2E7D" w:rsidP="00FE2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E7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E7D" w:rsidRPr="00FE2E7D" w:rsidRDefault="00FE2E7D" w:rsidP="00FE2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E7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FE2E7D" w:rsidRPr="00FE2E7D" w:rsidTr="00265798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E7D" w:rsidRPr="00FE2E7D" w:rsidRDefault="00FE2E7D" w:rsidP="00FE2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E2E7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E7D" w:rsidRPr="00FE2E7D" w:rsidRDefault="00FE2E7D" w:rsidP="00FE2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E7D" w:rsidRPr="00FE2E7D" w:rsidRDefault="00FE2E7D" w:rsidP="00FE2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E7D" w:rsidRPr="00FE2E7D" w:rsidRDefault="00FE2E7D" w:rsidP="00FE2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E7D" w:rsidRPr="00FE2E7D" w:rsidRDefault="00FE2E7D" w:rsidP="00FE2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E7D" w:rsidRPr="00FE2E7D" w:rsidRDefault="00FE2E7D" w:rsidP="00FE2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E7D" w:rsidRPr="00FE2E7D" w:rsidRDefault="00FE2E7D" w:rsidP="00FE2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E7D" w:rsidRPr="00FE2E7D" w:rsidRDefault="00FE2E7D" w:rsidP="00FE2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FE2E7D" w:rsidRPr="00FE2E7D" w:rsidRDefault="00FE2E7D" w:rsidP="00FE2E7D">
      <w:pPr>
        <w:jc w:val="both"/>
        <w:rPr>
          <w:rFonts w:ascii="Calibri" w:eastAsia="Calibri" w:hAnsi="Calibri" w:cs="Calibri"/>
        </w:rPr>
      </w:pPr>
    </w:p>
    <w:p w:rsidR="00E80DD8" w:rsidRDefault="00E80DD8"/>
    <w:sectPr w:rsidR="00E80DD8" w:rsidSect="00265798">
      <w:pgSz w:w="16838" w:h="11906" w:orient="landscape"/>
      <w:pgMar w:top="155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B18" w:rsidRDefault="001E5B18">
      <w:pPr>
        <w:spacing w:after="0" w:line="240" w:lineRule="auto"/>
      </w:pPr>
      <w:r>
        <w:separator/>
      </w:r>
    </w:p>
  </w:endnote>
  <w:endnote w:type="continuationSeparator" w:id="0">
    <w:p w:rsidR="001E5B18" w:rsidRDefault="001E5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0CD" w:rsidRDefault="00D93341" w:rsidP="0026579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940C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40CD" w:rsidRDefault="00C940CD" w:rsidP="00265798">
    <w:pPr>
      <w:pStyle w:val="a3"/>
      <w:ind w:right="360"/>
    </w:pPr>
  </w:p>
  <w:p w:rsidR="00C940CD" w:rsidRDefault="00C940C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0CD" w:rsidRDefault="00C940CD" w:rsidP="00265798">
    <w:pPr>
      <w:pStyle w:val="a3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B18" w:rsidRDefault="001E5B18">
      <w:pPr>
        <w:spacing w:after="0" w:line="240" w:lineRule="auto"/>
      </w:pPr>
      <w:r>
        <w:separator/>
      </w:r>
    </w:p>
  </w:footnote>
  <w:footnote w:type="continuationSeparator" w:id="0">
    <w:p w:rsidR="001E5B18" w:rsidRDefault="001E5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0CD" w:rsidRDefault="00D93341" w:rsidP="00265798">
    <w:pPr>
      <w:pStyle w:val="ac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940C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40CD" w:rsidRDefault="00C940CD">
    <w:pPr>
      <w:pStyle w:val="ac"/>
    </w:pPr>
  </w:p>
  <w:p w:rsidR="00C940CD" w:rsidRDefault="00C940C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0CD" w:rsidRPr="00F934E7" w:rsidRDefault="00D93341" w:rsidP="00265798">
    <w:pPr>
      <w:pStyle w:val="ac"/>
      <w:framePr w:wrap="around" w:vAnchor="text" w:hAnchor="margin" w:xAlign="center" w:y="1"/>
      <w:rPr>
        <w:rStyle w:val="a5"/>
        <w:sz w:val="28"/>
        <w:szCs w:val="28"/>
      </w:rPr>
    </w:pPr>
    <w:r w:rsidRPr="00F934E7">
      <w:rPr>
        <w:rStyle w:val="a5"/>
        <w:sz w:val="28"/>
        <w:szCs w:val="28"/>
      </w:rPr>
      <w:fldChar w:fldCharType="begin"/>
    </w:r>
    <w:r w:rsidR="00C940CD" w:rsidRPr="00F934E7">
      <w:rPr>
        <w:rStyle w:val="a5"/>
        <w:sz w:val="28"/>
        <w:szCs w:val="28"/>
      </w:rPr>
      <w:instrText xml:space="preserve">PAGE  </w:instrText>
    </w:r>
    <w:r w:rsidRPr="00F934E7">
      <w:rPr>
        <w:rStyle w:val="a5"/>
        <w:sz w:val="28"/>
        <w:szCs w:val="28"/>
      </w:rPr>
      <w:fldChar w:fldCharType="separate"/>
    </w:r>
    <w:r w:rsidR="00392312">
      <w:rPr>
        <w:rStyle w:val="a5"/>
        <w:noProof/>
        <w:sz w:val="28"/>
        <w:szCs w:val="28"/>
      </w:rPr>
      <w:t>11</w:t>
    </w:r>
    <w:r w:rsidRPr="00F934E7">
      <w:rPr>
        <w:rStyle w:val="a5"/>
        <w:sz w:val="28"/>
        <w:szCs w:val="28"/>
      </w:rPr>
      <w:fldChar w:fldCharType="end"/>
    </w:r>
  </w:p>
  <w:p w:rsidR="00C940CD" w:rsidRPr="0022059F" w:rsidRDefault="00C940CD">
    <w:pPr>
      <w:pStyle w:val="ac"/>
    </w:pPr>
  </w:p>
  <w:p w:rsidR="00C940CD" w:rsidRDefault="00C940C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71659A6"/>
    <w:lvl w:ilvl="0">
      <w:numFmt w:val="bullet"/>
      <w:lvlText w:val="*"/>
      <w:lvlJc w:val="left"/>
    </w:lvl>
  </w:abstractNum>
  <w:abstractNum w:abstractNumId="1">
    <w:nsid w:val="025B180C"/>
    <w:multiLevelType w:val="hybridMultilevel"/>
    <w:tmpl w:val="86144B8E"/>
    <w:lvl w:ilvl="0" w:tplc="8C982630">
      <w:start w:val="16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9D135D"/>
    <w:multiLevelType w:val="hybridMultilevel"/>
    <w:tmpl w:val="57AA6A0C"/>
    <w:lvl w:ilvl="0" w:tplc="041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CF7E87"/>
    <w:multiLevelType w:val="hybridMultilevel"/>
    <w:tmpl w:val="1310A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640A11"/>
    <w:multiLevelType w:val="hybridMultilevel"/>
    <w:tmpl w:val="E4CC0602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2E7D"/>
    <w:rsid w:val="000029A9"/>
    <w:rsid w:val="000177D5"/>
    <w:rsid w:val="00042B2C"/>
    <w:rsid w:val="00043CE7"/>
    <w:rsid w:val="00045F93"/>
    <w:rsid w:val="000479D7"/>
    <w:rsid w:val="0005230F"/>
    <w:rsid w:val="00067F3F"/>
    <w:rsid w:val="00071D03"/>
    <w:rsid w:val="00071E21"/>
    <w:rsid w:val="00077F04"/>
    <w:rsid w:val="000871DC"/>
    <w:rsid w:val="00091C88"/>
    <w:rsid w:val="000947E8"/>
    <w:rsid w:val="000967A2"/>
    <w:rsid w:val="000B3A91"/>
    <w:rsid w:val="000C056F"/>
    <w:rsid w:val="000C0B4F"/>
    <w:rsid w:val="000C28AE"/>
    <w:rsid w:val="000D25FA"/>
    <w:rsid w:val="000D39AE"/>
    <w:rsid w:val="000D63B5"/>
    <w:rsid w:val="000D6C45"/>
    <w:rsid w:val="000E2E78"/>
    <w:rsid w:val="0010440D"/>
    <w:rsid w:val="001053DC"/>
    <w:rsid w:val="00112C3D"/>
    <w:rsid w:val="00115A04"/>
    <w:rsid w:val="00133AF8"/>
    <w:rsid w:val="00137754"/>
    <w:rsid w:val="00152039"/>
    <w:rsid w:val="0017016D"/>
    <w:rsid w:val="00193C7F"/>
    <w:rsid w:val="001A7F23"/>
    <w:rsid w:val="001B3397"/>
    <w:rsid w:val="001B5C40"/>
    <w:rsid w:val="001C4BFB"/>
    <w:rsid w:val="001C7773"/>
    <w:rsid w:val="001D5810"/>
    <w:rsid w:val="001E2ADE"/>
    <w:rsid w:val="001E5B18"/>
    <w:rsid w:val="001F501D"/>
    <w:rsid w:val="002015F8"/>
    <w:rsid w:val="002068D9"/>
    <w:rsid w:val="00214446"/>
    <w:rsid w:val="0022027F"/>
    <w:rsid w:val="0022059F"/>
    <w:rsid w:val="002236B3"/>
    <w:rsid w:val="00227007"/>
    <w:rsid w:val="00233EA8"/>
    <w:rsid w:val="00255010"/>
    <w:rsid w:val="00265798"/>
    <w:rsid w:val="00274E06"/>
    <w:rsid w:val="00275D91"/>
    <w:rsid w:val="00276443"/>
    <w:rsid w:val="0028500A"/>
    <w:rsid w:val="002854C9"/>
    <w:rsid w:val="00287750"/>
    <w:rsid w:val="00295017"/>
    <w:rsid w:val="002A0C45"/>
    <w:rsid w:val="002A63C5"/>
    <w:rsid w:val="002B24B1"/>
    <w:rsid w:val="002B78B6"/>
    <w:rsid w:val="002C10E4"/>
    <w:rsid w:val="002D605E"/>
    <w:rsid w:val="002E110A"/>
    <w:rsid w:val="002F5A80"/>
    <w:rsid w:val="002F61F6"/>
    <w:rsid w:val="00305668"/>
    <w:rsid w:val="00305845"/>
    <w:rsid w:val="00315E1A"/>
    <w:rsid w:val="0031657D"/>
    <w:rsid w:val="00316DCC"/>
    <w:rsid w:val="00317163"/>
    <w:rsid w:val="0032129D"/>
    <w:rsid w:val="00322F34"/>
    <w:rsid w:val="00326847"/>
    <w:rsid w:val="003329D6"/>
    <w:rsid w:val="00335CDA"/>
    <w:rsid w:val="003417A9"/>
    <w:rsid w:val="00347E6E"/>
    <w:rsid w:val="003507BA"/>
    <w:rsid w:val="00350FA6"/>
    <w:rsid w:val="003534AC"/>
    <w:rsid w:val="00357F44"/>
    <w:rsid w:val="00375AEA"/>
    <w:rsid w:val="00383B85"/>
    <w:rsid w:val="00383FAD"/>
    <w:rsid w:val="00392312"/>
    <w:rsid w:val="00393A0B"/>
    <w:rsid w:val="00394B99"/>
    <w:rsid w:val="003A2415"/>
    <w:rsid w:val="003A45A0"/>
    <w:rsid w:val="003C1789"/>
    <w:rsid w:val="003C1989"/>
    <w:rsid w:val="003C202F"/>
    <w:rsid w:val="003C3406"/>
    <w:rsid w:val="003C617A"/>
    <w:rsid w:val="003E37D7"/>
    <w:rsid w:val="003F3F65"/>
    <w:rsid w:val="003F53E5"/>
    <w:rsid w:val="00403B67"/>
    <w:rsid w:val="00406611"/>
    <w:rsid w:val="00412DE3"/>
    <w:rsid w:val="00413C79"/>
    <w:rsid w:val="0042578D"/>
    <w:rsid w:val="00427E86"/>
    <w:rsid w:val="00434278"/>
    <w:rsid w:val="00437512"/>
    <w:rsid w:val="00443D4F"/>
    <w:rsid w:val="0045111C"/>
    <w:rsid w:val="00453B1D"/>
    <w:rsid w:val="004659F4"/>
    <w:rsid w:val="004772B2"/>
    <w:rsid w:val="00484B39"/>
    <w:rsid w:val="00485547"/>
    <w:rsid w:val="004B1B4B"/>
    <w:rsid w:val="004D1918"/>
    <w:rsid w:val="004D2B83"/>
    <w:rsid w:val="004D2FC2"/>
    <w:rsid w:val="004D3FBC"/>
    <w:rsid w:val="004E69E7"/>
    <w:rsid w:val="004F0ADC"/>
    <w:rsid w:val="004F3D9C"/>
    <w:rsid w:val="004F4E42"/>
    <w:rsid w:val="005077E1"/>
    <w:rsid w:val="00516FB5"/>
    <w:rsid w:val="00521257"/>
    <w:rsid w:val="0053094A"/>
    <w:rsid w:val="00531C5B"/>
    <w:rsid w:val="00535976"/>
    <w:rsid w:val="00535E25"/>
    <w:rsid w:val="00540331"/>
    <w:rsid w:val="00542442"/>
    <w:rsid w:val="00552267"/>
    <w:rsid w:val="00555554"/>
    <w:rsid w:val="00556BA9"/>
    <w:rsid w:val="0057178A"/>
    <w:rsid w:val="0059706F"/>
    <w:rsid w:val="005A1221"/>
    <w:rsid w:val="005B0850"/>
    <w:rsid w:val="005B1A72"/>
    <w:rsid w:val="005B7775"/>
    <w:rsid w:val="005B7EA2"/>
    <w:rsid w:val="005C4F23"/>
    <w:rsid w:val="005D44B4"/>
    <w:rsid w:val="005E3FA5"/>
    <w:rsid w:val="005F78C9"/>
    <w:rsid w:val="006028B1"/>
    <w:rsid w:val="00607DDD"/>
    <w:rsid w:val="00610F33"/>
    <w:rsid w:val="00617CD5"/>
    <w:rsid w:val="0062046D"/>
    <w:rsid w:val="00625C86"/>
    <w:rsid w:val="00625F4C"/>
    <w:rsid w:val="00652CB5"/>
    <w:rsid w:val="00657FAC"/>
    <w:rsid w:val="0066618C"/>
    <w:rsid w:val="00667C01"/>
    <w:rsid w:val="00673192"/>
    <w:rsid w:val="0067399D"/>
    <w:rsid w:val="006757E1"/>
    <w:rsid w:val="006860D7"/>
    <w:rsid w:val="00693B31"/>
    <w:rsid w:val="006A480A"/>
    <w:rsid w:val="006B16AD"/>
    <w:rsid w:val="006B693F"/>
    <w:rsid w:val="006C0C6C"/>
    <w:rsid w:val="006C176C"/>
    <w:rsid w:val="006D5264"/>
    <w:rsid w:val="006D71D2"/>
    <w:rsid w:val="007167DA"/>
    <w:rsid w:val="00724DF7"/>
    <w:rsid w:val="00725563"/>
    <w:rsid w:val="00725E38"/>
    <w:rsid w:val="0074147D"/>
    <w:rsid w:val="00742FB3"/>
    <w:rsid w:val="00750B95"/>
    <w:rsid w:val="00750EA7"/>
    <w:rsid w:val="00755225"/>
    <w:rsid w:val="00757F9D"/>
    <w:rsid w:val="00760BA6"/>
    <w:rsid w:val="00762018"/>
    <w:rsid w:val="007752DE"/>
    <w:rsid w:val="00780C49"/>
    <w:rsid w:val="00783366"/>
    <w:rsid w:val="00787BFD"/>
    <w:rsid w:val="007944AB"/>
    <w:rsid w:val="007A51F6"/>
    <w:rsid w:val="007B0410"/>
    <w:rsid w:val="007B3A6B"/>
    <w:rsid w:val="007B5965"/>
    <w:rsid w:val="007B6CCF"/>
    <w:rsid w:val="007C0127"/>
    <w:rsid w:val="007C53D2"/>
    <w:rsid w:val="007D2533"/>
    <w:rsid w:val="007F1C59"/>
    <w:rsid w:val="007F35A6"/>
    <w:rsid w:val="007F583D"/>
    <w:rsid w:val="007F6F1F"/>
    <w:rsid w:val="00803A71"/>
    <w:rsid w:val="00805B2C"/>
    <w:rsid w:val="00810287"/>
    <w:rsid w:val="008124C9"/>
    <w:rsid w:val="008157DA"/>
    <w:rsid w:val="00823C6C"/>
    <w:rsid w:val="00833BF5"/>
    <w:rsid w:val="008435E5"/>
    <w:rsid w:val="00845246"/>
    <w:rsid w:val="00852A85"/>
    <w:rsid w:val="00853825"/>
    <w:rsid w:val="00861747"/>
    <w:rsid w:val="00866A7A"/>
    <w:rsid w:val="00867B4A"/>
    <w:rsid w:val="00867DBF"/>
    <w:rsid w:val="008709FA"/>
    <w:rsid w:val="008874B4"/>
    <w:rsid w:val="008907D3"/>
    <w:rsid w:val="008A0383"/>
    <w:rsid w:val="008A0529"/>
    <w:rsid w:val="008A455B"/>
    <w:rsid w:val="008B6FBA"/>
    <w:rsid w:val="008C04B8"/>
    <w:rsid w:val="008D26EB"/>
    <w:rsid w:val="008D56B9"/>
    <w:rsid w:val="008E0D65"/>
    <w:rsid w:val="0091568F"/>
    <w:rsid w:val="00916C4A"/>
    <w:rsid w:val="009265A6"/>
    <w:rsid w:val="0093547F"/>
    <w:rsid w:val="0093658A"/>
    <w:rsid w:val="0093670A"/>
    <w:rsid w:val="00944789"/>
    <w:rsid w:val="0096264B"/>
    <w:rsid w:val="00967E24"/>
    <w:rsid w:val="009757B2"/>
    <w:rsid w:val="00976B8D"/>
    <w:rsid w:val="0097748E"/>
    <w:rsid w:val="0098548F"/>
    <w:rsid w:val="00985C5C"/>
    <w:rsid w:val="0099667F"/>
    <w:rsid w:val="009A4907"/>
    <w:rsid w:val="009A4A71"/>
    <w:rsid w:val="009A6C4B"/>
    <w:rsid w:val="009B6BCB"/>
    <w:rsid w:val="009B762A"/>
    <w:rsid w:val="009C6E5C"/>
    <w:rsid w:val="009D2E35"/>
    <w:rsid w:val="009D32CA"/>
    <w:rsid w:val="009E45D0"/>
    <w:rsid w:val="00A014C1"/>
    <w:rsid w:val="00A14B2C"/>
    <w:rsid w:val="00A14BD3"/>
    <w:rsid w:val="00A20077"/>
    <w:rsid w:val="00A2101A"/>
    <w:rsid w:val="00A25E27"/>
    <w:rsid w:val="00A34036"/>
    <w:rsid w:val="00A3600F"/>
    <w:rsid w:val="00A52DC4"/>
    <w:rsid w:val="00A60DA8"/>
    <w:rsid w:val="00A67254"/>
    <w:rsid w:val="00A7767B"/>
    <w:rsid w:val="00A901F8"/>
    <w:rsid w:val="00AA6B52"/>
    <w:rsid w:val="00AB6306"/>
    <w:rsid w:val="00AC2166"/>
    <w:rsid w:val="00AD3712"/>
    <w:rsid w:val="00AD41F2"/>
    <w:rsid w:val="00AD7C37"/>
    <w:rsid w:val="00AE587C"/>
    <w:rsid w:val="00AF3271"/>
    <w:rsid w:val="00AF66E6"/>
    <w:rsid w:val="00B01209"/>
    <w:rsid w:val="00B0348B"/>
    <w:rsid w:val="00B05F3A"/>
    <w:rsid w:val="00B061AC"/>
    <w:rsid w:val="00B07DCE"/>
    <w:rsid w:val="00B102EC"/>
    <w:rsid w:val="00B27FDB"/>
    <w:rsid w:val="00B325AB"/>
    <w:rsid w:val="00B36AD7"/>
    <w:rsid w:val="00B37498"/>
    <w:rsid w:val="00B40612"/>
    <w:rsid w:val="00B40E4B"/>
    <w:rsid w:val="00B463BE"/>
    <w:rsid w:val="00B60D6C"/>
    <w:rsid w:val="00B63F17"/>
    <w:rsid w:val="00B6403E"/>
    <w:rsid w:val="00B76EF9"/>
    <w:rsid w:val="00B800F6"/>
    <w:rsid w:val="00B86495"/>
    <w:rsid w:val="00B923F3"/>
    <w:rsid w:val="00B952D3"/>
    <w:rsid w:val="00BA049E"/>
    <w:rsid w:val="00BA666C"/>
    <w:rsid w:val="00BB64C7"/>
    <w:rsid w:val="00BB73FD"/>
    <w:rsid w:val="00BD1D33"/>
    <w:rsid w:val="00BE0D3A"/>
    <w:rsid w:val="00BE1146"/>
    <w:rsid w:val="00BE58B8"/>
    <w:rsid w:val="00BE67BC"/>
    <w:rsid w:val="00BF6326"/>
    <w:rsid w:val="00C07831"/>
    <w:rsid w:val="00C317AA"/>
    <w:rsid w:val="00C51CFF"/>
    <w:rsid w:val="00C5598E"/>
    <w:rsid w:val="00C56212"/>
    <w:rsid w:val="00C56429"/>
    <w:rsid w:val="00C56500"/>
    <w:rsid w:val="00C75CD6"/>
    <w:rsid w:val="00C772D7"/>
    <w:rsid w:val="00C859B8"/>
    <w:rsid w:val="00C90F40"/>
    <w:rsid w:val="00C91362"/>
    <w:rsid w:val="00C94090"/>
    <w:rsid w:val="00C940CD"/>
    <w:rsid w:val="00CA0E07"/>
    <w:rsid w:val="00CA6F9A"/>
    <w:rsid w:val="00CB0789"/>
    <w:rsid w:val="00CB7250"/>
    <w:rsid w:val="00CC411A"/>
    <w:rsid w:val="00CC64CD"/>
    <w:rsid w:val="00CD261D"/>
    <w:rsid w:val="00CD3035"/>
    <w:rsid w:val="00CE0179"/>
    <w:rsid w:val="00CE0D85"/>
    <w:rsid w:val="00CF41BD"/>
    <w:rsid w:val="00CF464C"/>
    <w:rsid w:val="00D16FF1"/>
    <w:rsid w:val="00D21A51"/>
    <w:rsid w:val="00D23DAA"/>
    <w:rsid w:val="00D27359"/>
    <w:rsid w:val="00D5168B"/>
    <w:rsid w:val="00D52AE1"/>
    <w:rsid w:val="00D626CE"/>
    <w:rsid w:val="00D645E2"/>
    <w:rsid w:val="00D72E58"/>
    <w:rsid w:val="00D77C4F"/>
    <w:rsid w:val="00D86709"/>
    <w:rsid w:val="00D93341"/>
    <w:rsid w:val="00D94F9A"/>
    <w:rsid w:val="00DA0C61"/>
    <w:rsid w:val="00DA40D9"/>
    <w:rsid w:val="00DB318E"/>
    <w:rsid w:val="00DB56D7"/>
    <w:rsid w:val="00DC6C59"/>
    <w:rsid w:val="00DE136D"/>
    <w:rsid w:val="00DF09A8"/>
    <w:rsid w:val="00DF4C36"/>
    <w:rsid w:val="00E01273"/>
    <w:rsid w:val="00E024A1"/>
    <w:rsid w:val="00E1688C"/>
    <w:rsid w:val="00E32F79"/>
    <w:rsid w:val="00E3352B"/>
    <w:rsid w:val="00E34D68"/>
    <w:rsid w:val="00E52DB6"/>
    <w:rsid w:val="00E56E53"/>
    <w:rsid w:val="00E57879"/>
    <w:rsid w:val="00E706F3"/>
    <w:rsid w:val="00E71963"/>
    <w:rsid w:val="00E73E3B"/>
    <w:rsid w:val="00E80DD8"/>
    <w:rsid w:val="00E87334"/>
    <w:rsid w:val="00EA140F"/>
    <w:rsid w:val="00EA27A4"/>
    <w:rsid w:val="00EA4053"/>
    <w:rsid w:val="00EA5C5F"/>
    <w:rsid w:val="00EA6BF3"/>
    <w:rsid w:val="00EB0751"/>
    <w:rsid w:val="00EB4D27"/>
    <w:rsid w:val="00EC0CA7"/>
    <w:rsid w:val="00EE180C"/>
    <w:rsid w:val="00EE5A22"/>
    <w:rsid w:val="00EE65B8"/>
    <w:rsid w:val="00EF05D3"/>
    <w:rsid w:val="00EF3703"/>
    <w:rsid w:val="00EF6158"/>
    <w:rsid w:val="00F04C6E"/>
    <w:rsid w:val="00F11AC2"/>
    <w:rsid w:val="00F154BC"/>
    <w:rsid w:val="00F264FE"/>
    <w:rsid w:val="00F32A99"/>
    <w:rsid w:val="00F338C9"/>
    <w:rsid w:val="00F47F51"/>
    <w:rsid w:val="00F50E70"/>
    <w:rsid w:val="00F56517"/>
    <w:rsid w:val="00F570FD"/>
    <w:rsid w:val="00F74C45"/>
    <w:rsid w:val="00F80AC7"/>
    <w:rsid w:val="00F825C4"/>
    <w:rsid w:val="00F86A32"/>
    <w:rsid w:val="00F877A8"/>
    <w:rsid w:val="00FA2B85"/>
    <w:rsid w:val="00FA5B9D"/>
    <w:rsid w:val="00FC43D7"/>
    <w:rsid w:val="00FC4709"/>
    <w:rsid w:val="00FD077A"/>
    <w:rsid w:val="00FD3426"/>
    <w:rsid w:val="00FD4577"/>
    <w:rsid w:val="00FE19A1"/>
    <w:rsid w:val="00FE1B47"/>
    <w:rsid w:val="00FE2E7D"/>
    <w:rsid w:val="00FE576F"/>
    <w:rsid w:val="00FF2B29"/>
    <w:rsid w:val="00FF4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C9"/>
  </w:style>
  <w:style w:type="paragraph" w:styleId="1">
    <w:name w:val="heading 1"/>
    <w:basedOn w:val="a"/>
    <w:next w:val="a"/>
    <w:link w:val="10"/>
    <w:qFormat/>
    <w:rsid w:val="00FE2E7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2E7D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FE2E7D"/>
  </w:style>
  <w:style w:type="paragraph" w:styleId="a3">
    <w:name w:val="footer"/>
    <w:basedOn w:val="a"/>
    <w:link w:val="a4"/>
    <w:rsid w:val="00FE2E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FE2E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E2E7D"/>
  </w:style>
  <w:style w:type="character" w:customStyle="1" w:styleId="a6">
    <w:name w:val="Цветовое выделение"/>
    <w:rsid w:val="00FE2E7D"/>
    <w:rPr>
      <w:b/>
      <w:bCs/>
      <w:color w:val="26282F"/>
    </w:rPr>
  </w:style>
  <w:style w:type="character" w:customStyle="1" w:styleId="a7">
    <w:name w:val="Гипертекстовая ссылка"/>
    <w:rsid w:val="00FE2E7D"/>
    <w:rPr>
      <w:b/>
      <w:bCs/>
      <w:color w:val="106BBE"/>
    </w:rPr>
  </w:style>
  <w:style w:type="table" w:styleId="a8">
    <w:name w:val="Table Grid"/>
    <w:basedOn w:val="a1"/>
    <w:uiPriority w:val="59"/>
    <w:rsid w:val="00FE2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Нормальный (таблица)"/>
    <w:basedOn w:val="a"/>
    <w:next w:val="a"/>
    <w:rsid w:val="00FE2E7D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rsid w:val="00FE2E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b">
    <w:name w:val="Hyperlink"/>
    <w:rsid w:val="00FE2E7D"/>
    <w:rPr>
      <w:color w:val="0000FF"/>
      <w:u w:val="single"/>
    </w:rPr>
  </w:style>
  <w:style w:type="paragraph" w:styleId="ac">
    <w:name w:val="header"/>
    <w:basedOn w:val="a"/>
    <w:link w:val="ad"/>
    <w:rsid w:val="00FE2E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FE2E7D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rsid w:val="00FE2E7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FE2E7D"/>
    <w:rPr>
      <w:rFonts w:ascii="Tahoma" w:eastAsia="Times New Roman" w:hAnsi="Tahoma" w:cs="Times New Roman"/>
      <w:sz w:val="16"/>
      <w:szCs w:val="16"/>
    </w:rPr>
  </w:style>
  <w:style w:type="paragraph" w:styleId="af0">
    <w:name w:val="No Spacing"/>
    <w:uiPriority w:val="1"/>
    <w:qFormat/>
    <w:rsid w:val="00FE2E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34"/>
    <w:qFormat/>
    <w:rsid w:val="00BE58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E2E7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2E7D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FE2E7D"/>
  </w:style>
  <w:style w:type="paragraph" w:styleId="a3">
    <w:name w:val="footer"/>
    <w:basedOn w:val="a"/>
    <w:link w:val="a4"/>
    <w:rsid w:val="00FE2E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FE2E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E2E7D"/>
  </w:style>
  <w:style w:type="character" w:customStyle="1" w:styleId="a6">
    <w:name w:val="Цветовое выделение"/>
    <w:rsid w:val="00FE2E7D"/>
    <w:rPr>
      <w:b/>
      <w:bCs/>
      <w:color w:val="26282F"/>
    </w:rPr>
  </w:style>
  <w:style w:type="character" w:customStyle="1" w:styleId="a7">
    <w:name w:val="Гипертекстовая ссылка"/>
    <w:rsid w:val="00FE2E7D"/>
    <w:rPr>
      <w:b/>
      <w:bCs/>
      <w:color w:val="106BBE"/>
    </w:rPr>
  </w:style>
  <w:style w:type="table" w:styleId="a8">
    <w:name w:val="Table Grid"/>
    <w:basedOn w:val="a1"/>
    <w:uiPriority w:val="59"/>
    <w:rsid w:val="00FE2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Нормальный (таблица)"/>
    <w:basedOn w:val="a"/>
    <w:next w:val="a"/>
    <w:rsid w:val="00FE2E7D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rsid w:val="00FE2E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b">
    <w:name w:val="Hyperlink"/>
    <w:rsid w:val="00FE2E7D"/>
    <w:rPr>
      <w:color w:val="0000FF"/>
      <w:u w:val="single"/>
    </w:rPr>
  </w:style>
  <w:style w:type="paragraph" w:styleId="ac">
    <w:name w:val="header"/>
    <w:basedOn w:val="a"/>
    <w:link w:val="ad"/>
    <w:rsid w:val="00FE2E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FE2E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Balloon Text"/>
    <w:basedOn w:val="a"/>
    <w:link w:val="af"/>
    <w:rsid w:val="00FE2E7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rsid w:val="00FE2E7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0">
    <w:name w:val="No Spacing"/>
    <w:uiPriority w:val="1"/>
    <w:qFormat/>
    <w:rsid w:val="00FE2E7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102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garantF1://12064203.101" TargetMode="External"/><Relationship Id="rId12" Type="http://schemas.openxmlformats.org/officeDocument/2006/relationships/hyperlink" Target="consultantplus://offline/ref=DBE73317E8CB530951541D55ECEF036035A33B998B894EE37CC55BD5C2P0dB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5382B125F572205EB785D58FD0BDDC4EBA2C77B7300A4F853ABF6n7c8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B5382B125F572205EB785D58FD0BDDC4E8ACC5767050F3FA02FEF87D1551982AA45BDB9078B25D24n0c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08000.2040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7218</Words>
  <Characters>41143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школа</cp:lastModifiedBy>
  <cp:revision>11</cp:revision>
  <cp:lastPrinted>2020-05-29T10:54:00Z</cp:lastPrinted>
  <dcterms:created xsi:type="dcterms:W3CDTF">2020-04-27T08:03:00Z</dcterms:created>
  <dcterms:modified xsi:type="dcterms:W3CDTF">2020-05-29T10:59:00Z</dcterms:modified>
</cp:coreProperties>
</file>